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F6" w:rsidRDefault="00742B76" w:rsidP="00AA44F6">
      <w:pPr>
        <w:autoSpaceDE w:val="0"/>
        <w:autoSpaceDN w:val="0"/>
        <w:adjustRightInd w:val="0"/>
        <w:spacing w:line="400" w:lineRule="exact"/>
        <w:ind w:leftChars="-1" w:left="-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t>國立中正大學</w:t>
      </w:r>
      <w:r w:rsidR="00AA44F6"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="007D782B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AA44F6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</w:p>
    <w:p w:rsidR="001E0A84" w:rsidRPr="00EE0D8E" w:rsidRDefault="00864053" w:rsidP="00AA44F6">
      <w:pPr>
        <w:autoSpaceDE w:val="0"/>
        <w:autoSpaceDN w:val="0"/>
        <w:adjustRightInd w:val="0"/>
        <w:spacing w:line="400" w:lineRule="exact"/>
        <w:ind w:leftChars="-1" w:left="-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t>教學實踐研</w:t>
      </w:r>
      <w:r w:rsidR="00972CDF"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t>究</w:t>
      </w:r>
      <w:r w:rsidR="00532167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AA44F6">
        <w:rPr>
          <w:rFonts w:ascii="Times New Roman" w:eastAsia="標楷體" w:hAnsi="Times New Roman" w:cs="Times New Roman" w:hint="eastAsia"/>
          <w:b/>
          <w:sz w:val="28"/>
          <w:szCs w:val="28"/>
        </w:rPr>
        <w:t>教師</w:t>
      </w:r>
      <w:r w:rsidR="001E0A84"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t>社群</w:t>
      </w:r>
      <w:r w:rsidR="00742B76"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t>申請表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1105"/>
        <w:gridCol w:w="879"/>
        <w:gridCol w:w="209"/>
        <w:gridCol w:w="46"/>
        <w:gridCol w:w="1417"/>
        <w:gridCol w:w="1690"/>
      </w:tblGrid>
      <w:tr w:rsidR="00532167" w:rsidRPr="00EE0D8E" w:rsidTr="0011713B">
        <w:trPr>
          <w:trHeight w:val="458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67" w:rsidRDefault="00532167" w:rsidP="000C32EA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社群名稱</w:t>
            </w: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167" w:rsidRPr="00EE0D8E" w:rsidRDefault="00532167" w:rsidP="00764A47">
            <w:pPr>
              <w:overflowPunct w:val="0"/>
              <w:jc w:val="right"/>
              <w:rPr>
                <w:rFonts w:ascii="Times New Roman" w:eastAsia="標楷體" w:hAnsi="Times New Roman"/>
                <w:sz w:val="20"/>
              </w:rPr>
            </w:pPr>
          </w:p>
        </w:tc>
      </w:tr>
      <w:tr w:rsidR="00EE0D8E" w:rsidRPr="00EE0D8E" w:rsidTr="0011713B">
        <w:trPr>
          <w:trHeight w:val="53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AD59B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主持</w:t>
            </w:r>
            <w:r w:rsidR="00864053" w:rsidRPr="00EE0D8E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11713B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11713B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11713B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服務單位系所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53" w:rsidRPr="00EE0D8E" w:rsidRDefault="00864053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11713B">
        <w:trPr>
          <w:trHeight w:val="5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207F2C" w:rsidP="0011713B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11713B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11713B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207F2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社群成員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53" w:rsidRPr="00EE0D8E" w:rsidRDefault="00207F2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單位系所</w:t>
            </w:r>
          </w:p>
        </w:tc>
      </w:tr>
      <w:tr w:rsidR="00EE0D8E" w:rsidRPr="00EE0D8E" w:rsidTr="00207F2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參與教師</w:t>
            </w:r>
            <w:r w:rsidRPr="00EE0D8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207F2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參與教師</w:t>
            </w:r>
            <w:r w:rsidRPr="00EE0D8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207F2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參與教師</w:t>
            </w:r>
            <w:r w:rsidRPr="00EE0D8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207F2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參與教師</w:t>
            </w:r>
            <w:r w:rsidRPr="00EE0D8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207F2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AD59BC" w:rsidP="00764A47">
            <w:pPr>
              <w:overflowPunct w:val="0"/>
              <w:jc w:val="center"/>
            </w:pPr>
            <w:r w:rsidRPr="00EE0D8E">
              <w:rPr>
                <w:rFonts w:ascii="Times New Roman" w:eastAsia="標楷體" w:hAnsi="Times New Roman"/>
              </w:rPr>
              <w:t>參與教師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053" w:rsidRPr="00EE0D8E" w:rsidRDefault="00864053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D59BC" w:rsidRPr="00EE0D8E" w:rsidTr="00207F2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參與教師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D59BC" w:rsidRPr="00EE0D8E" w:rsidTr="00207F2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請自行增列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9BC" w:rsidRPr="00EE0D8E" w:rsidRDefault="00AD59BC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D1266" w:rsidRPr="00EE0D8E" w:rsidTr="005A1737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266" w:rsidRPr="00EE0D8E" w:rsidRDefault="005D1266" w:rsidP="005D126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成員曾獲</w:t>
            </w:r>
            <w:r w:rsidR="00F408A5">
              <w:rPr>
                <w:rFonts w:ascii="Times New Roman" w:eastAsia="標楷體" w:hAnsi="Times New Roman" w:hint="eastAsia"/>
              </w:rPr>
              <w:t>核</w:t>
            </w:r>
            <w:r w:rsidRPr="00EE0D8E">
              <w:rPr>
                <w:rFonts w:ascii="Times New Roman" w:eastAsia="標楷體" w:hAnsi="Times New Roman"/>
              </w:rPr>
              <w:t>教學實踐研究計畫</w:t>
            </w:r>
            <w:r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7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266" w:rsidRPr="005D1266" w:rsidRDefault="005D1266" w:rsidP="00764A47">
            <w:pPr>
              <w:overflowPunct w:val="0"/>
              <w:jc w:val="both"/>
            </w:pPr>
          </w:p>
        </w:tc>
      </w:tr>
      <w:tr w:rsidR="00EE0D8E" w:rsidRPr="00EE0D8E" w:rsidTr="00E55D9C">
        <w:trPr>
          <w:trHeight w:val="1815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9C" w:rsidRDefault="00E55D9C" w:rsidP="00E55D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社群探討涵蓋</w:t>
            </w:r>
          </w:p>
          <w:p w:rsidR="00E55D9C" w:rsidRDefault="00E55D9C" w:rsidP="00E55D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議題層面 </w:t>
            </w:r>
          </w:p>
          <w:p w:rsidR="00864053" w:rsidRPr="00EE0D8E" w:rsidRDefault="00E55D9C" w:rsidP="00E55D9C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(可複選)</w:t>
            </w:r>
          </w:p>
        </w:tc>
        <w:tc>
          <w:tcPr>
            <w:tcW w:w="7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9C" w:rsidRDefault="00E55D9C" w:rsidP="00E55D9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391A34" w:rsidRPr="005B45A2">
              <w:rPr>
                <w:rFonts w:eastAsia="標楷體" w:cs="Arial" w:hint="eastAsia"/>
                <w:color w:val="000000"/>
              </w:rPr>
              <w:t>發展</w:t>
            </w:r>
            <w:r w:rsidR="00391A34">
              <w:rPr>
                <w:rFonts w:eastAsia="標楷體" w:cs="Arial" w:hint="eastAsia"/>
                <w:color w:val="000000"/>
              </w:rPr>
              <w:t>自主學習導向</w:t>
            </w:r>
            <w:r w:rsidR="00391A34" w:rsidRPr="005B45A2">
              <w:rPr>
                <w:rFonts w:eastAsia="標楷體" w:cs="Arial"/>
                <w:color w:val="000000"/>
              </w:rPr>
              <w:t>課程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 w:rsidR="00503427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開發課程教材或</w:t>
            </w:r>
            <w:r w:rsidR="00503427">
              <w:rPr>
                <w:rFonts w:ascii="Times New Roman" w:eastAsia="標楷體" w:hAnsi="Times New Roman" w:hint="eastAsia"/>
              </w:rPr>
              <w:t>教法</w:t>
            </w:r>
          </w:p>
          <w:p w:rsidR="00E55D9C" w:rsidRDefault="00E55D9C" w:rsidP="00E55D9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開創創新課程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 w:rsidR="00503427"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 w:rsidR="00503427">
              <w:rPr>
                <w:rFonts w:ascii="Times New Roman" w:eastAsia="標楷體" w:hAnsi="Times New Roman"/>
              </w:rPr>
              <w:t>發展評量工具</w:t>
            </w:r>
          </w:p>
          <w:p w:rsidR="00E55D9C" w:rsidRDefault="00E55D9C" w:rsidP="00E55D9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03427">
              <w:rPr>
                <w:rFonts w:ascii="Times New Roman" w:eastAsia="標楷體" w:hAnsi="Times New Roman"/>
              </w:rPr>
              <w:t>教學</w:t>
            </w:r>
            <w:r w:rsidR="00503427">
              <w:rPr>
                <w:rFonts w:ascii="Times New Roman" w:eastAsia="標楷體" w:hAnsi="Times New Roman" w:hint="eastAsia"/>
              </w:rPr>
              <w:t>實踐</w:t>
            </w:r>
            <w:r w:rsidR="00503427">
              <w:rPr>
                <w:rFonts w:ascii="Times New Roman" w:eastAsia="標楷體" w:hAnsi="Times New Roman"/>
              </w:rPr>
              <w:t>研究論文撰寫</w:t>
            </w:r>
            <w:r w:rsidR="00503427">
              <w:rPr>
                <w:rFonts w:ascii="Times New Roman" w:eastAsia="標楷體" w:hAnsi="Times New Roman" w:hint="eastAsia"/>
              </w:rPr>
              <w:t>與發表</w:t>
            </w:r>
          </w:p>
          <w:p w:rsidR="00E55D9C" w:rsidRDefault="00E55D9C" w:rsidP="00E55D9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03427">
              <w:rPr>
                <w:rFonts w:ascii="Times New Roman" w:eastAsia="標楷體" w:hAnsi="Times New Roman"/>
              </w:rPr>
              <w:t>評估及改善學習成效研究方法或工具</w:t>
            </w:r>
          </w:p>
          <w:p w:rsidR="00E55D9C" w:rsidRDefault="00E55D9C" w:rsidP="00AD59B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03427">
              <w:rPr>
                <w:rFonts w:ascii="Times New Roman" w:eastAsia="標楷體" w:hAnsi="Times New Roman"/>
              </w:rPr>
              <w:t>拓展教師教學成效</w:t>
            </w:r>
          </w:p>
          <w:p w:rsidR="008D3A4D" w:rsidRPr="00EE0D8E" w:rsidRDefault="00E55D9C" w:rsidP="00AD59BC">
            <w:pPr>
              <w:overflowPunct w:val="0"/>
              <w:spacing w:line="24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其他與教學實踐研究相關之議題：</w:t>
            </w:r>
            <w:r>
              <w:rPr>
                <w:rFonts w:ascii="Times New Roman" w:eastAsia="標楷體" w:hAnsi="Times New Roman"/>
              </w:rPr>
              <w:t>___________________________</w:t>
            </w:r>
          </w:p>
        </w:tc>
      </w:tr>
      <w:tr w:rsidR="005A1737" w:rsidRPr="00EE0D8E" w:rsidTr="00AD59BC">
        <w:trPr>
          <w:trHeight w:val="537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737" w:rsidRPr="00EE0D8E" w:rsidRDefault="005A1737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計畫摘要</w:t>
            </w:r>
          </w:p>
          <w:p w:rsidR="005A1737" w:rsidRPr="00AD59BC" w:rsidRDefault="005A1737" w:rsidP="00764A47">
            <w:pPr>
              <w:overflowPunct w:val="0"/>
              <w:jc w:val="center"/>
              <w:rPr>
                <w:szCs w:val="24"/>
              </w:rPr>
            </w:pPr>
            <w:r w:rsidRPr="00AD59BC">
              <w:rPr>
                <w:rFonts w:ascii="Times New Roman" w:eastAsia="標楷體" w:hAnsi="Times New Roman"/>
                <w:szCs w:val="24"/>
              </w:rPr>
              <w:t>（限</w:t>
            </w:r>
            <w:r w:rsidR="00AD59BC" w:rsidRPr="00AD59B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AD59BC">
              <w:rPr>
                <w:rFonts w:ascii="Times New Roman" w:eastAsia="標楷體" w:hAnsi="Times New Roman"/>
                <w:szCs w:val="24"/>
              </w:rPr>
              <w:t>00</w:t>
            </w:r>
            <w:r w:rsidRPr="00AD59BC">
              <w:rPr>
                <w:rFonts w:ascii="Times New Roman" w:eastAsia="標楷體" w:hAnsi="Times New Roman"/>
                <w:szCs w:val="24"/>
              </w:rPr>
              <w:t>字以內）</w:t>
            </w:r>
          </w:p>
        </w:tc>
        <w:tc>
          <w:tcPr>
            <w:tcW w:w="74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37" w:rsidRPr="00EE0D8E" w:rsidRDefault="005A1737" w:rsidP="00764A47">
            <w:pPr>
              <w:overflowPunct w:val="0"/>
              <w:jc w:val="both"/>
            </w:pPr>
          </w:p>
        </w:tc>
      </w:tr>
      <w:tr w:rsidR="00EE0D8E" w:rsidRPr="00EE0D8E" w:rsidTr="00207F2C">
        <w:trPr>
          <w:trHeight w:val="833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ED" w:rsidRDefault="00972CDF" w:rsidP="00764A47">
            <w:pPr>
              <w:overflowPunct w:val="0"/>
              <w:jc w:val="center"/>
              <w:rPr>
                <w:rFonts w:ascii="標楷體" w:eastAsia="標楷體" w:hAnsi="標楷體"/>
              </w:rPr>
            </w:pPr>
            <w:r w:rsidRPr="00EE0D8E">
              <w:rPr>
                <w:rFonts w:ascii="標楷體" w:eastAsia="標楷體" w:hAnsi="標楷體" w:hint="eastAsia"/>
              </w:rPr>
              <w:t>預估經費支出明細</w:t>
            </w:r>
          </w:p>
          <w:p w:rsidR="00F32B1F" w:rsidRPr="00EE0D8E" w:rsidRDefault="00F32B1F" w:rsidP="00764A47">
            <w:pPr>
              <w:overflowPunct w:val="0"/>
              <w:jc w:val="center"/>
            </w:pP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上限</w:t>
            </w:r>
            <w:r w:rsidR="0073293A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/>
              </w:rPr>
              <w:t>萬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ED" w:rsidRPr="00EE0D8E" w:rsidRDefault="00A860ED" w:rsidP="00764A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經費類別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ED" w:rsidRPr="00EE0D8E" w:rsidRDefault="00A860ED" w:rsidP="00764A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ED" w:rsidRPr="00EE0D8E" w:rsidRDefault="00A860ED" w:rsidP="00764A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ED" w:rsidRPr="00EE0D8E" w:rsidRDefault="00A860ED" w:rsidP="00764A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總額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0ED" w:rsidRPr="00EE0D8E" w:rsidRDefault="00A860ED" w:rsidP="00764A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8C5983" w:rsidRPr="00EE0D8E" w:rsidTr="00C457B8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83" w:rsidRPr="00EE0D8E" w:rsidRDefault="008C5983" w:rsidP="008C5983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83" w:rsidRPr="005129C8" w:rsidRDefault="008C5983" w:rsidP="008C59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僱型</w:t>
            </w:r>
            <w:r w:rsidRPr="005129C8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83" w:rsidRPr="005129C8" w:rsidRDefault="008C5983" w:rsidP="00675C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183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83" w:rsidRPr="005129C8" w:rsidRDefault="008C5983" w:rsidP="008C59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83" w:rsidRPr="005129C8" w:rsidRDefault="008C5983" w:rsidP="008C59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983" w:rsidRPr="005129C8" w:rsidRDefault="008C5983" w:rsidP="008C5983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129C8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5129C8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5129C8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5129C8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5129C8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5129C8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5129C8">
              <w:rPr>
                <w:rFonts w:ascii="Times New Roman" w:eastAsia="標楷體" w:hAnsi="Times New Roman" w:cs="Times New Roman"/>
                <w:bCs/>
                <w:szCs w:val="24"/>
              </w:rPr>
              <w:t>日起每小時基本工資調整為</w:t>
            </w:r>
            <w:r w:rsidRPr="005129C8">
              <w:rPr>
                <w:rFonts w:ascii="Times New Roman" w:eastAsia="標楷體" w:hAnsi="Times New Roman" w:cs="Times New Roman" w:hint="eastAsia"/>
                <w:bCs/>
                <w:szCs w:val="24"/>
              </w:rPr>
              <w:t>183</w:t>
            </w:r>
            <w:r w:rsidRPr="005129C8">
              <w:rPr>
                <w:rFonts w:ascii="Times New Roman" w:eastAsia="標楷體" w:hAnsi="Times New Roman" w:cs="Times New Roman"/>
                <w:bCs/>
                <w:szCs w:val="24"/>
              </w:rPr>
              <w:t>元。</w:t>
            </w:r>
            <w:r w:rsidRPr="005129C8">
              <w:rPr>
                <w:rFonts w:ascii="Times New Roman" w:eastAsia="標楷體" w:hAnsi="Times New Roman" w:cs="Times New Roman"/>
                <w:szCs w:val="24"/>
              </w:rPr>
              <w:t>每月不得報支超過</w:t>
            </w:r>
            <w:r w:rsidRPr="005129C8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5129C8">
              <w:rPr>
                <w:rFonts w:ascii="Times New Roman" w:eastAsia="標楷體" w:hAnsi="Times New Roman" w:cs="Times New Roman"/>
                <w:szCs w:val="24"/>
              </w:rPr>
              <w:t>小時。</w:t>
            </w:r>
          </w:p>
        </w:tc>
      </w:tr>
      <w:tr w:rsidR="008C5983" w:rsidRPr="00EE0D8E" w:rsidTr="005129C8">
        <w:trPr>
          <w:trHeight w:val="1216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83" w:rsidRPr="00EE0D8E" w:rsidRDefault="008C5983" w:rsidP="008C5983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83" w:rsidRPr="005129C8" w:rsidRDefault="008C5983" w:rsidP="008C598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、健保及勞工退休金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83" w:rsidRPr="005129C8" w:rsidRDefault="008C5983" w:rsidP="008C59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83" w:rsidRPr="005129C8" w:rsidRDefault="008C5983" w:rsidP="008C59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83" w:rsidRPr="005129C8" w:rsidRDefault="008C5983" w:rsidP="008C59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983" w:rsidRPr="005129C8" w:rsidRDefault="008C5983" w:rsidP="008C5983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工讀生之</w:t>
            </w:r>
            <w:proofErr w:type="gramStart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、健保及勞工退休金。</w:t>
            </w:r>
          </w:p>
        </w:tc>
      </w:tr>
      <w:tr w:rsidR="00BF6B7F" w:rsidRPr="00EE0D8E" w:rsidTr="0006481E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演講鐘點費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B7F" w:rsidRPr="00BF6B7F" w:rsidRDefault="00BF6B7F" w:rsidP="00BF6B7F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依教育部講座鐘點支給編列基準：校外人士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2,000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時；校內人士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1,000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元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BF6B7F">
              <w:rPr>
                <w:rFonts w:ascii="Times New Roman" w:eastAsia="標楷體" w:hAnsi="Times New Roman" w:cs="Times New Roman"/>
                <w:kern w:val="0"/>
                <w:sz w:val="22"/>
              </w:rPr>
              <w:t>時，未滿時數則減半支給。</w:t>
            </w:r>
          </w:p>
        </w:tc>
      </w:tr>
      <w:tr w:rsidR="00BF6B7F" w:rsidRPr="00BA09B6" w:rsidTr="00207F2C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二代健保機關補充保費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8C5983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僱型</w:t>
            </w:r>
            <w:r w:rsidRPr="005129C8">
              <w:rPr>
                <w:rFonts w:ascii="Times New Roman" w:eastAsia="標楷體" w:hAnsi="Times New Roman" w:cs="Times New Roman"/>
                <w:szCs w:val="24"/>
              </w:rPr>
              <w:t>工讀費</w:t>
            </w:r>
            <w:r w:rsidRPr="005129C8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BF6B7F" w:rsidRPr="00EE0D8E">
              <w:rPr>
                <w:rFonts w:ascii="Times New Roman" w:eastAsia="標楷體" w:hAnsi="Times New Roman" w:cs="Times New Roman"/>
                <w:szCs w:val="24"/>
              </w:rPr>
              <w:t>講座鐘點費總額之</w:t>
            </w:r>
            <w:r w:rsidR="00BF6B7F">
              <w:rPr>
                <w:rFonts w:ascii="Times New Roman" w:eastAsia="標楷體" w:hAnsi="Times New Roman" w:cs="Times New Roman" w:hint="eastAsia"/>
                <w:szCs w:val="24"/>
              </w:rPr>
              <w:t>2.11</w:t>
            </w:r>
            <w:r w:rsidR="00BF6B7F" w:rsidRPr="00EE0D8E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983" w:rsidRDefault="008C5983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工讀費</w:t>
            </w:r>
            <w:r w:rsidR="00BA09B6" w:rsidRPr="00BF6B7F">
              <w:rPr>
                <w:rFonts w:ascii="Times New Roman" w:eastAsia="新細明體" w:hAnsi="Times New Roman" w:cs="Times New Roman"/>
                <w:sz w:val="22"/>
              </w:rPr>
              <w:t>×</w:t>
            </w:r>
            <w:r w:rsidR="00BA09B6" w:rsidRPr="00BF6B7F">
              <w:rPr>
                <w:rFonts w:ascii="Times New Roman" w:eastAsia="標楷體" w:hAnsi="Times New Roman" w:cs="Times New Roman"/>
                <w:sz w:val="22"/>
              </w:rPr>
              <w:t>2.11%</w:t>
            </w:r>
          </w:p>
          <w:p w:rsidR="00BF6B7F" w:rsidRPr="00BF6B7F" w:rsidRDefault="008C5983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="00BF6B7F" w:rsidRPr="00BF6B7F">
              <w:rPr>
                <w:rFonts w:ascii="Times New Roman" w:eastAsia="標楷體" w:hAnsi="Times New Roman" w:cs="Times New Roman"/>
                <w:sz w:val="22"/>
              </w:rPr>
              <w:t>演講鐘點費</w:t>
            </w:r>
            <w:r w:rsidR="00BF6B7F" w:rsidRPr="00BF6B7F">
              <w:rPr>
                <w:rFonts w:ascii="Times New Roman" w:eastAsia="新細明體" w:hAnsi="Times New Roman" w:cs="Times New Roman"/>
                <w:sz w:val="22"/>
              </w:rPr>
              <w:t xml:space="preserve">× </w:t>
            </w:r>
            <w:r w:rsidR="00BF6B7F" w:rsidRPr="00BF6B7F">
              <w:rPr>
                <w:rFonts w:ascii="Times New Roman" w:eastAsia="標楷體" w:hAnsi="Times New Roman" w:cs="Times New Roman"/>
                <w:sz w:val="22"/>
              </w:rPr>
              <w:t>2.11%</w:t>
            </w:r>
          </w:p>
        </w:tc>
      </w:tr>
      <w:tr w:rsidR="00BF6B7F" w:rsidRPr="00EE0D8E" w:rsidTr="00207F2C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交通費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B7F" w:rsidRPr="00BF6B7F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 w:rsidRPr="00BF6B7F">
              <w:rPr>
                <w:rFonts w:ascii="Times New Roman" w:eastAsia="標楷體" w:hAnsi="Times New Roman" w:cs="Times New Roman"/>
                <w:sz w:val="22"/>
              </w:rPr>
              <w:t>邀請校外講者到校所需交通費，檢據核銷。</w:t>
            </w:r>
          </w:p>
        </w:tc>
      </w:tr>
      <w:tr w:rsidR="00BF6B7F" w:rsidRPr="00EE0D8E" w:rsidTr="00207F2C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影印印刷費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B7F" w:rsidRPr="00BF6B7F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6B7F" w:rsidRPr="00EE0D8E" w:rsidTr="00207F2C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餐費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B7F" w:rsidRPr="00BF6B7F" w:rsidRDefault="00BF6B7F" w:rsidP="00BF6B7F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F6B7F">
              <w:rPr>
                <w:rFonts w:ascii="Times New Roman" w:eastAsia="標楷體" w:hAnsi="Times New Roman" w:cs="Times New Roman"/>
                <w:sz w:val="22"/>
              </w:rPr>
              <w:t>辦理相關活動或會議用餐費</w:t>
            </w:r>
          </w:p>
          <w:p w:rsidR="00BF6B7F" w:rsidRPr="00BF6B7F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 w:rsidRPr="00BF6B7F">
              <w:rPr>
                <w:rFonts w:ascii="Times New Roman" w:eastAsia="標楷體" w:hAnsi="Times New Roman" w:cs="Times New Roman"/>
                <w:sz w:val="22"/>
              </w:rPr>
              <w:t>(100</w:t>
            </w:r>
            <w:r w:rsidRPr="00BF6B7F">
              <w:rPr>
                <w:rFonts w:ascii="Times New Roman" w:eastAsia="標楷體" w:hAnsi="Times New Roman" w:cs="Times New Roman"/>
                <w:sz w:val="22"/>
              </w:rPr>
              <w:t>元</w:t>
            </w:r>
            <w:r w:rsidRPr="00BF6B7F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BF6B7F">
              <w:rPr>
                <w:rFonts w:ascii="Times New Roman" w:eastAsia="標楷體" w:hAnsi="Times New Roman" w:cs="Times New Roman"/>
                <w:sz w:val="22"/>
              </w:rPr>
              <w:t>人上限</w:t>
            </w:r>
            <w:r w:rsidRPr="00BF6B7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BF6B7F" w:rsidRPr="00EE0D8E" w:rsidTr="00207F2C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BF6B7F" w:rsidRDefault="00BF6B7F" w:rsidP="00BF6B7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雜支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207F2C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B7F" w:rsidRPr="00BF6B7F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 w:rsidRPr="00BF6B7F">
              <w:rPr>
                <w:rFonts w:ascii="Times New Roman" w:eastAsia="標楷體" w:hAnsi="Times New Roman" w:cs="Times New Roman"/>
                <w:szCs w:val="24"/>
              </w:rPr>
              <w:t>上述各項目總額之</w:t>
            </w:r>
            <w:r w:rsidRPr="00BF6B7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BF6B7F">
              <w:rPr>
                <w:rFonts w:ascii="Times New Roman" w:eastAsia="標楷體" w:hAnsi="Times New Roman" w:cs="Times New Roman"/>
                <w:szCs w:val="24"/>
              </w:rPr>
              <w:t>％</w:t>
            </w:r>
          </w:p>
        </w:tc>
      </w:tr>
      <w:tr w:rsidR="00BF6B7F" w:rsidRPr="00EE0D8E" w:rsidTr="00207F2C">
        <w:trPr>
          <w:trHeight w:val="83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E0D8E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F6B7F" w:rsidRPr="00EE0D8E" w:rsidTr="00F32B1F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召集人簽章</w:t>
            </w:r>
          </w:p>
          <w:p w:rsidR="00BF6B7F" w:rsidRPr="00F32B1F" w:rsidRDefault="00BF6B7F" w:rsidP="00BF6B7F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F32B1F">
              <w:rPr>
                <w:rFonts w:ascii="Times New Roman" w:eastAsia="標楷體" w:hAnsi="Times New Roman" w:hint="eastAsia"/>
                <w:szCs w:val="24"/>
              </w:rPr>
              <w:t>貼掃描</w:t>
            </w:r>
            <w:proofErr w:type="gramEnd"/>
            <w:r w:rsidRPr="00F32B1F">
              <w:rPr>
                <w:rFonts w:ascii="Times New Roman" w:eastAsia="標楷體" w:hAnsi="Times New Roman" w:hint="eastAsia"/>
                <w:szCs w:val="24"/>
              </w:rPr>
              <w:t>簽名檔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B7F" w:rsidRPr="00EE0D8E" w:rsidRDefault="00BF6B7F" w:rsidP="00BF6B7F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B7F" w:rsidRPr="00E55D9C" w:rsidRDefault="00BF6B7F" w:rsidP="00BF6B7F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5D9C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E55D9C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5129C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55D9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55D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E55D9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55D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E55D9C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AA44F6" w:rsidRPr="0009793A" w:rsidRDefault="00AA44F6" w:rsidP="00AA44F6">
      <w:pPr>
        <w:pStyle w:val="a3"/>
        <w:widowControl/>
        <w:numPr>
          <w:ilvl w:val="0"/>
          <w:numId w:val="29"/>
        </w:numPr>
        <w:ind w:leftChars="0" w:left="0" w:rightChars="-394" w:right="-946" w:firstLine="0"/>
        <w:rPr>
          <w:rFonts w:ascii="標楷體" w:eastAsia="標楷體" w:hAnsi="標楷體" w:cstheme="minorHAnsi"/>
          <w:b/>
          <w:szCs w:val="24"/>
        </w:rPr>
      </w:pPr>
      <w:r w:rsidRPr="0009793A">
        <w:rPr>
          <w:rFonts w:ascii="標楷體" w:eastAsia="標楷體" w:hAnsi="標楷體" w:cstheme="minorHAnsi" w:hint="eastAsia"/>
          <w:b/>
          <w:szCs w:val="24"/>
        </w:rPr>
        <w:t>注意事項:</w:t>
      </w:r>
    </w:p>
    <w:p w:rsidR="00AA44F6" w:rsidRPr="0009793A" w:rsidRDefault="00AA44F6" w:rsidP="00AA44F6">
      <w:pPr>
        <w:widowControl/>
        <w:adjustRightInd w:val="0"/>
        <w:snapToGrid w:val="0"/>
        <w:spacing w:line="400" w:lineRule="exact"/>
        <w:ind w:leftChars="-236" w:left="-566" w:rightChars="-394" w:right="-946" w:firstLineChars="202" w:firstLine="485"/>
        <w:rPr>
          <w:rFonts w:ascii="Times New Roman" w:eastAsia="標楷體" w:hAnsi="Times New Roman" w:cs="Times New Roman"/>
          <w:szCs w:val="24"/>
        </w:rPr>
      </w:pPr>
      <w:r w:rsidRPr="0009793A">
        <w:rPr>
          <w:rFonts w:ascii="Times New Roman" w:eastAsia="標楷體" w:hAnsi="Times New Roman" w:cs="Times New Roman"/>
          <w:szCs w:val="24"/>
        </w:rPr>
        <w:t>1.</w:t>
      </w:r>
      <w:r w:rsidRPr="0009793A">
        <w:rPr>
          <w:rFonts w:ascii="Times New Roman" w:eastAsia="標楷體" w:hAnsi="Times New Roman" w:cs="Times New Roman"/>
          <w:szCs w:val="24"/>
        </w:rPr>
        <w:t>計畫</w:t>
      </w:r>
      <w:r w:rsidRPr="0009793A">
        <w:rPr>
          <w:rFonts w:ascii="Times New Roman" w:eastAsia="標楷體" w:hAnsi="Times New Roman" w:cs="Times New Roman"/>
          <w:b/>
          <w:szCs w:val="24"/>
        </w:rPr>
        <w:t>申請截止日至</w:t>
      </w:r>
      <w:r w:rsidRPr="0009793A">
        <w:rPr>
          <w:rFonts w:ascii="Times New Roman" w:eastAsia="標楷體" w:hAnsi="Times New Roman" w:cs="Times New Roman"/>
          <w:b/>
          <w:szCs w:val="24"/>
        </w:rPr>
        <w:t>11</w:t>
      </w:r>
      <w:r w:rsidR="00795240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09793A">
        <w:rPr>
          <w:rFonts w:ascii="Times New Roman" w:eastAsia="標楷體" w:hAnsi="Times New Roman" w:cs="Times New Roman"/>
          <w:b/>
          <w:szCs w:val="24"/>
        </w:rPr>
        <w:t>年</w:t>
      </w:r>
      <w:r w:rsidR="00554714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09793A">
        <w:rPr>
          <w:rFonts w:ascii="Times New Roman" w:eastAsia="標楷體" w:hAnsi="Times New Roman" w:cs="Times New Roman"/>
          <w:b/>
          <w:szCs w:val="24"/>
        </w:rPr>
        <w:t>月</w:t>
      </w:r>
      <w:r w:rsidR="00554714">
        <w:rPr>
          <w:rFonts w:ascii="Times New Roman" w:eastAsia="標楷體" w:hAnsi="Times New Roman" w:cs="Times New Roman" w:hint="eastAsia"/>
          <w:b/>
          <w:szCs w:val="24"/>
        </w:rPr>
        <w:t>30</w:t>
      </w:r>
      <w:r w:rsidRPr="0009793A">
        <w:rPr>
          <w:rFonts w:ascii="Times New Roman" w:eastAsia="標楷體" w:hAnsi="Times New Roman" w:cs="Times New Roman"/>
          <w:b/>
          <w:szCs w:val="24"/>
        </w:rPr>
        <w:t>日</w:t>
      </w:r>
      <w:r w:rsidRPr="0009793A">
        <w:rPr>
          <w:rFonts w:ascii="Times New Roman" w:eastAsia="標楷體" w:hAnsi="Times New Roman" w:cs="Times New Roman"/>
          <w:b/>
          <w:szCs w:val="24"/>
        </w:rPr>
        <w:t>(</w:t>
      </w:r>
      <w:r w:rsidR="004B40F4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09793A">
        <w:rPr>
          <w:rFonts w:ascii="Times New Roman" w:eastAsia="標楷體" w:hAnsi="Times New Roman" w:cs="Times New Roman"/>
          <w:b/>
          <w:szCs w:val="24"/>
        </w:rPr>
        <w:t>)</w:t>
      </w:r>
      <w:r w:rsidRPr="0009793A">
        <w:rPr>
          <w:rFonts w:ascii="Times New Roman" w:eastAsia="標楷體" w:hAnsi="Times New Roman" w:cs="Times New Roman"/>
          <w:b/>
          <w:szCs w:val="24"/>
        </w:rPr>
        <w:t>止</w:t>
      </w:r>
      <w:r w:rsidRPr="0009793A">
        <w:rPr>
          <w:rFonts w:ascii="Times New Roman" w:eastAsia="標楷體" w:hAnsi="Times New Roman" w:cs="Times New Roman"/>
          <w:szCs w:val="24"/>
        </w:rPr>
        <w:t>。</w:t>
      </w:r>
    </w:p>
    <w:p w:rsidR="00AA44F6" w:rsidRPr="0009793A" w:rsidRDefault="00AA44F6" w:rsidP="00AA44F6">
      <w:pPr>
        <w:widowControl/>
        <w:adjustRightInd w:val="0"/>
        <w:snapToGrid w:val="0"/>
        <w:spacing w:line="400" w:lineRule="exact"/>
        <w:ind w:leftChars="-236" w:left="-566" w:rightChars="-394" w:right="-946" w:firstLineChars="202" w:firstLine="485"/>
        <w:rPr>
          <w:rFonts w:ascii="Times New Roman" w:eastAsia="標楷體" w:hAnsi="Times New Roman" w:cs="Times New Roman"/>
          <w:szCs w:val="24"/>
        </w:rPr>
      </w:pPr>
      <w:r w:rsidRPr="0009793A">
        <w:rPr>
          <w:rFonts w:ascii="Times New Roman" w:eastAsia="標楷體" w:hAnsi="Times New Roman" w:cs="Times New Roman"/>
          <w:szCs w:val="24"/>
        </w:rPr>
        <w:t>2.</w:t>
      </w:r>
      <w:r w:rsidRPr="0009793A">
        <w:rPr>
          <w:rFonts w:ascii="Times New Roman" w:eastAsia="標楷體" w:hAnsi="Times New Roman" w:cs="Times New Roman"/>
          <w:szCs w:val="24"/>
        </w:rPr>
        <w:t>本計畫申請</w:t>
      </w:r>
      <w:r w:rsidRPr="0009793A">
        <w:rPr>
          <w:rFonts w:ascii="Times New Roman" w:eastAsia="標楷體" w:hAnsi="Times New Roman" w:cs="Times New Roman" w:hint="eastAsia"/>
          <w:szCs w:val="24"/>
        </w:rPr>
        <w:t>表及計畫書</w:t>
      </w:r>
      <w:r w:rsidRPr="0009793A">
        <w:rPr>
          <w:rFonts w:ascii="Times New Roman" w:eastAsia="標楷體" w:hAnsi="Times New Roman" w:cs="Times New Roman"/>
          <w:szCs w:val="24"/>
        </w:rPr>
        <w:t>敬請繳交電子檔至承辦人</w:t>
      </w:r>
      <w:r w:rsidRPr="0009793A">
        <w:rPr>
          <w:rFonts w:ascii="Times New Roman" w:eastAsia="標楷體" w:hAnsi="Times New Roman" w:cs="Times New Roman"/>
          <w:szCs w:val="24"/>
        </w:rPr>
        <w:t>Email</w:t>
      </w:r>
      <w:r w:rsidRPr="0009793A">
        <w:rPr>
          <w:rFonts w:ascii="Times New Roman" w:eastAsia="標楷體" w:hAnsi="Times New Roman" w:cs="Times New Roman"/>
          <w:szCs w:val="24"/>
        </w:rPr>
        <w:t>信</w:t>
      </w:r>
      <w:bookmarkStart w:id="0" w:name="_GoBack"/>
      <w:bookmarkEnd w:id="0"/>
      <w:r w:rsidRPr="0009793A">
        <w:rPr>
          <w:rFonts w:ascii="Times New Roman" w:eastAsia="標楷體" w:hAnsi="Times New Roman" w:cs="Times New Roman"/>
          <w:szCs w:val="24"/>
        </w:rPr>
        <w:t>箱。</w:t>
      </w:r>
    </w:p>
    <w:p w:rsidR="00AA44F6" w:rsidRPr="0009793A" w:rsidRDefault="00AA44F6" w:rsidP="00AA44F6">
      <w:pPr>
        <w:widowControl/>
        <w:adjustRightInd w:val="0"/>
        <w:snapToGrid w:val="0"/>
        <w:spacing w:line="400" w:lineRule="exact"/>
        <w:ind w:leftChars="1" w:left="364" w:rightChars="78" w:right="187" w:hangingChars="151" w:hanging="362"/>
        <w:rPr>
          <w:rFonts w:ascii="Times New Roman" w:eastAsia="標楷體" w:hAnsi="Times New Roman" w:cs="Times New Roman"/>
          <w:noProof/>
          <w:szCs w:val="24"/>
        </w:rPr>
      </w:pPr>
      <w:r w:rsidRPr="0009793A">
        <w:rPr>
          <w:rFonts w:ascii="Times New Roman" w:eastAsia="標楷體" w:hAnsi="Times New Roman" w:cs="Times New Roman"/>
          <w:szCs w:val="24"/>
        </w:rPr>
        <w:t>3.</w:t>
      </w:r>
      <w:r w:rsidRPr="0009793A">
        <w:rPr>
          <w:rFonts w:ascii="Times New Roman" w:eastAsia="標楷體" w:hAnsi="Times New Roman" w:cs="Times New Roman"/>
          <w:szCs w:val="24"/>
        </w:rPr>
        <w:t>如獲補助</w:t>
      </w:r>
      <w:r w:rsidRPr="0009793A">
        <w:rPr>
          <w:rFonts w:ascii="Times New Roman" w:eastAsia="標楷體" w:hAnsi="Times New Roman" w:cs="Times New Roman"/>
          <w:noProof/>
          <w:szCs w:val="24"/>
        </w:rPr>
        <w:t>社群各項作業須依照申請計畫時的活動規劃項目如期執行。且該社群成員應於計畫執行後參加本中心辦理之成果發表會。</w:t>
      </w:r>
    </w:p>
    <w:p w:rsidR="00AA44F6" w:rsidRPr="0009793A" w:rsidRDefault="00AA44F6" w:rsidP="00AA44F6">
      <w:pPr>
        <w:widowControl/>
        <w:adjustRightInd w:val="0"/>
        <w:snapToGrid w:val="0"/>
        <w:spacing w:line="400" w:lineRule="exact"/>
        <w:ind w:leftChars="-235" w:left="-564" w:rightChars="78" w:right="187" w:firstLineChars="202" w:firstLine="485"/>
        <w:rPr>
          <w:rFonts w:ascii="Times New Roman" w:eastAsia="標楷體" w:hAnsi="Times New Roman" w:cs="Times New Roman"/>
          <w:noProof/>
          <w:szCs w:val="24"/>
        </w:rPr>
      </w:pPr>
      <w:r w:rsidRPr="0009793A">
        <w:rPr>
          <w:rFonts w:ascii="Times New Roman" w:eastAsia="標楷體" w:hAnsi="Times New Roman" w:cs="Times New Roman"/>
          <w:noProof/>
          <w:szCs w:val="24"/>
        </w:rPr>
        <w:t>4.</w:t>
      </w:r>
      <w:r w:rsidRPr="0009793A">
        <w:rPr>
          <w:rFonts w:ascii="Times New Roman" w:eastAsia="標楷體" w:hAnsi="Times New Roman" w:cs="Times New Roman" w:hint="eastAsia"/>
          <w:noProof/>
          <w:szCs w:val="24"/>
        </w:rPr>
        <w:t>教學實踐研究計畫</w:t>
      </w:r>
      <w:r w:rsidRPr="0009793A">
        <w:rPr>
          <w:rFonts w:ascii="Times New Roman" w:eastAsia="標楷體" w:hAnsi="Times New Roman" w:cs="Times New Roman"/>
          <w:noProof/>
          <w:szCs w:val="24"/>
        </w:rPr>
        <w:t>教師社群相</w:t>
      </w:r>
      <w:r w:rsidRPr="0009793A">
        <w:rPr>
          <w:rFonts w:ascii="Times New Roman" w:eastAsia="標楷體" w:hAnsi="Times New Roman" w:cs="Times New Roman" w:hint="eastAsia"/>
          <w:noProof/>
          <w:szCs w:val="24"/>
        </w:rPr>
        <w:t>關</w:t>
      </w:r>
      <w:r w:rsidRPr="0009793A">
        <w:rPr>
          <w:rFonts w:ascii="Times New Roman" w:eastAsia="標楷體" w:hAnsi="Times New Roman" w:cs="Times New Roman"/>
          <w:noProof/>
          <w:szCs w:val="24"/>
        </w:rPr>
        <w:t>事宜，逕洽教學發展中心</w:t>
      </w:r>
      <w:r w:rsidRPr="0009793A">
        <w:rPr>
          <w:rFonts w:ascii="Times New Roman" w:eastAsia="標楷體" w:hAnsi="Times New Roman" w:cs="Times New Roman" w:hint="eastAsia"/>
          <w:noProof/>
          <w:szCs w:val="24"/>
        </w:rPr>
        <w:t>邱威程先生</w:t>
      </w:r>
      <w:r w:rsidRPr="0009793A">
        <w:rPr>
          <w:rFonts w:ascii="Times New Roman" w:eastAsia="標楷體" w:hAnsi="Times New Roman" w:cs="Times New Roman"/>
          <w:noProof/>
          <w:szCs w:val="24"/>
        </w:rPr>
        <w:t>。</w:t>
      </w:r>
    </w:p>
    <w:p w:rsidR="00112C0E" w:rsidRPr="00675C90" w:rsidRDefault="00AA44F6" w:rsidP="00675C90">
      <w:pPr>
        <w:widowControl/>
        <w:adjustRightInd w:val="0"/>
        <w:snapToGrid w:val="0"/>
        <w:spacing w:line="400" w:lineRule="exact"/>
        <w:ind w:leftChars="-59" w:left="-142" w:rightChars="78" w:right="187" w:firstLineChars="202" w:firstLine="485"/>
        <w:rPr>
          <w:rFonts w:ascii="Times New Roman" w:eastAsia="標楷體" w:hAnsi="Times New Roman" w:cs="Times New Roman"/>
          <w:szCs w:val="24"/>
        </w:rPr>
      </w:pPr>
      <w:r w:rsidRPr="0009793A">
        <w:rPr>
          <w:rFonts w:ascii="Times New Roman" w:eastAsia="標楷體" w:hAnsi="Times New Roman" w:cs="Times New Roman"/>
          <w:noProof/>
          <w:szCs w:val="24"/>
        </w:rPr>
        <w:t>(</w:t>
      </w:r>
      <w:r w:rsidRPr="0009793A">
        <w:rPr>
          <w:rFonts w:ascii="Times New Roman" w:eastAsia="標楷體" w:hAnsi="Times New Roman" w:cs="Times New Roman"/>
          <w:noProof/>
          <w:szCs w:val="24"/>
        </w:rPr>
        <w:t>校內分機</w:t>
      </w:r>
      <w:r w:rsidRPr="0009793A">
        <w:rPr>
          <w:rFonts w:ascii="Times New Roman" w:eastAsia="標楷體" w:hAnsi="Times New Roman" w:cs="Times New Roman"/>
          <w:noProof/>
          <w:szCs w:val="24"/>
        </w:rPr>
        <w:t>1160</w:t>
      </w:r>
      <w:r w:rsidRPr="0009793A">
        <w:rPr>
          <w:rFonts w:ascii="Times New Roman" w:eastAsia="標楷體" w:hAnsi="Times New Roman" w:cs="Times New Roman" w:hint="eastAsia"/>
          <w:noProof/>
          <w:szCs w:val="24"/>
        </w:rPr>
        <w:t>4</w:t>
      </w:r>
      <w:r w:rsidRPr="0009793A">
        <w:rPr>
          <w:rFonts w:ascii="Times New Roman" w:eastAsia="標楷體" w:hAnsi="Times New Roman" w:cs="Times New Roman" w:hint="eastAsia"/>
          <w:noProof/>
          <w:szCs w:val="24"/>
        </w:rPr>
        <w:t>；</w:t>
      </w:r>
      <w:r w:rsidRPr="0009793A">
        <w:rPr>
          <w:rFonts w:ascii="Times New Roman" w:eastAsia="標楷體" w:hAnsi="Times New Roman" w:cs="Times New Roman"/>
          <w:noProof/>
          <w:szCs w:val="24"/>
        </w:rPr>
        <w:t xml:space="preserve">email: </w:t>
      </w:r>
      <w:hyperlink r:id="rId8" w:history="1">
        <w:r w:rsidRPr="0009793A">
          <w:rPr>
            <w:rStyle w:val="a9"/>
            <w:rFonts w:ascii="Times New Roman" w:eastAsia="標楷體" w:hAnsi="Times New Roman" w:cs="Times New Roman"/>
            <w:noProof/>
            <w:szCs w:val="24"/>
          </w:rPr>
          <w:t>admwcch@ccu.edu.tw</w:t>
        </w:r>
      </w:hyperlink>
      <w:r w:rsidRPr="0009793A">
        <w:rPr>
          <w:rFonts w:ascii="Times New Roman" w:eastAsia="標楷體" w:hAnsi="Times New Roman" w:cs="Times New Roman"/>
          <w:noProof/>
          <w:szCs w:val="24"/>
        </w:rPr>
        <w:t xml:space="preserve"> )</w:t>
      </w:r>
      <w:r w:rsidR="00112C0E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AA44F6" w:rsidRDefault="00972CDF" w:rsidP="00AA44F6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國立中正大學</w:t>
      </w:r>
      <w:r w:rsidR="00AA44F6"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="00675C90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AA44F6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</w:p>
    <w:p w:rsidR="00972CDF" w:rsidRPr="00AA44F6" w:rsidRDefault="00AA44F6" w:rsidP="00AA44F6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t>教學實踐研究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計畫教師</w:t>
      </w:r>
      <w:r w:rsidRPr="00EE0D8E">
        <w:rPr>
          <w:rFonts w:ascii="Times New Roman" w:eastAsia="標楷體" w:hAnsi="Times New Roman" w:cs="Times New Roman" w:hint="eastAsia"/>
          <w:b/>
          <w:sz w:val="28"/>
          <w:szCs w:val="28"/>
        </w:rPr>
        <w:t>社群</w:t>
      </w:r>
      <w:r w:rsidR="00972CDF" w:rsidRPr="00EE0D8E">
        <w:rPr>
          <w:rFonts w:ascii="Times New Roman" w:eastAsia="標楷體" w:hAnsi="Times New Roman"/>
          <w:b/>
          <w:sz w:val="28"/>
          <w:szCs w:val="28"/>
        </w:rPr>
        <w:t>計畫書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790"/>
      </w:tblGrid>
      <w:tr w:rsidR="00A76FF7" w:rsidRPr="00EE0D8E" w:rsidTr="005D1051">
        <w:trPr>
          <w:trHeight w:val="35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FF7" w:rsidRPr="00EE0D8E" w:rsidRDefault="00A76FF7" w:rsidP="00764A47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EE0D8E">
              <w:rPr>
                <w:rFonts w:ascii="Times New Roman" w:eastAsia="標楷體" w:hAnsi="Times New Roman"/>
              </w:rPr>
              <w:t>社群名稱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FF7" w:rsidRPr="00EE0D8E" w:rsidRDefault="00A76FF7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5D1051">
        <w:trPr>
          <w:trHeight w:val="306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DF" w:rsidRPr="00EE0D8E" w:rsidRDefault="00972CDF" w:rsidP="00764A47">
            <w:pPr>
              <w:overflowPunct w:val="0"/>
              <w:jc w:val="both"/>
            </w:pPr>
            <w:r w:rsidRPr="00EE0D8E">
              <w:rPr>
                <w:rFonts w:ascii="Times New Roman" w:eastAsia="標楷體" w:hAnsi="Times New Roman"/>
                <w:b/>
              </w:rPr>
              <w:t>一、社群目標</w:t>
            </w:r>
            <w:r w:rsidRPr="00EE0D8E">
              <w:rPr>
                <w:rFonts w:ascii="Times New Roman" w:eastAsia="標楷體" w:hAnsi="Times New Roman"/>
                <w:sz w:val="20"/>
              </w:rPr>
              <w:t>（</w:t>
            </w:r>
            <w:r w:rsidR="000442D4" w:rsidRPr="000442D4">
              <w:rPr>
                <w:rFonts w:ascii="標楷體" w:eastAsia="標楷體" w:hAnsi="標楷體"/>
                <w:sz w:val="20"/>
                <w:szCs w:val="20"/>
              </w:rPr>
              <w:t>請詳述社群欲共同解決之具體教學場域的問題／意識</w:t>
            </w:r>
            <w:r w:rsidRPr="00EE0D8E">
              <w:rPr>
                <w:rFonts w:ascii="Times New Roman" w:eastAsia="標楷體" w:hAnsi="Times New Roman"/>
                <w:sz w:val="20"/>
              </w:rPr>
              <w:t>）</w:t>
            </w:r>
          </w:p>
          <w:p w:rsidR="00972CDF" w:rsidRPr="000442D4" w:rsidRDefault="00972CDF" w:rsidP="00764A47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E0D8E" w:rsidRPr="00EE0D8E" w:rsidTr="00F1328C">
        <w:trPr>
          <w:trHeight w:val="663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DF" w:rsidRPr="00A76FF7" w:rsidRDefault="00F1328C" w:rsidP="00764A47">
            <w:pPr>
              <w:overflowPunct w:val="0"/>
              <w:jc w:val="both"/>
            </w:pPr>
            <w:r>
              <w:rPr>
                <w:rFonts w:ascii="Times New Roman" w:eastAsia="標楷體" w:hAnsi="Times New Roman" w:hint="eastAsia"/>
                <w:b/>
              </w:rPr>
              <w:t>二</w:t>
            </w:r>
            <w:r w:rsidR="00972CDF" w:rsidRPr="00EE0D8E">
              <w:rPr>
                <w:rFonts w:ascii="Times New Roman" w:eastAsia="標楷體" w:hAnsi="Times New Roman"/>
                <w:b/>
              </w:rPr>
              <w:t>、落實作法</w:t>
            </w:r>
            <w:r w:rsidR="00972CDF" w:rsidRPr="00EE0D8E">
              <w:rPr>
                <w:rFonts w:ascii="Times New Roman" w:eastAsia="標楷體" w:hAnsi="Times New Roman"/>
                <w:sz w:val="20"/>
              </w:rPr>
              <w:t>（活動規劃、活動類型、場</w:t>
            </w:r>
            <w:r w:rsidR="00972CDF" w:rsidRPr="00A76FF7">
              <w:rPr>
                <w:rFonts w:ascii="Times New Roman" w:eastAsia="標楷體" w:hAnsi="Times New Roman"/>
                <w:sz w:val="20"/>
              </w:rPr>
              <w:t>次、邀請對象、檢核工具</w:t>
            </w:r>
            <w:r w:rsidR="00A76FF7" w:rsidRPr="00A76FF7">
              <w:rPr>
                <w:rFonts w:ascii="Times New Roman" w:eastAsia="標楷體" w:hAnsi="Times New Roman"/>
                <w:sz w:val="20"/>
              </w:rPr>
              <w:t>、成果分享</w:t>
            </w:r>
            <w:r w:rsidR="00972CDF" w:rsidRPr="00A76FF7">
              <w:rPr>
                <w:rFonts w:ascii="Times New Roman" w:eastAsia="標楷體" w:hAnsi="Times New Roman"/>
                <w:sz w:val="20"/>
              </w:rPr>
              <w:t>）</w:t>
            </w:r>
          </w:p>
          <w:p w:rsidR="00F1328C" w:rsidRPr="00136A79" w:rsidRDefault="00F1328C" w:rsidP="00F132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6A79">
              <w:rPr>
                <w:rFonts w:eastAsia="標楷體"/>
                <w:color w:val="0000FF"/>
                <w:szCs w:val="24"/>
              </w:rPr>
              <w:t>說明：</w:t>
            </w:r>
            <w:r w:rsidRPr="00136A79">
              <w:rPr>
                <w:rFonts w:ascii="標楷體" w:eastAsia="標楷體" w:hAnsi="標楷體"/>
                <w:color w:val="0000FF"/>
                <w:szCs w:val="24"/>
              </w:rPr>
              <w:t>活動內容以</w:t>
            </w:r>
            <w:r w:rsidRPr="00136A79">
              <w:rPr>
                <w:rFonts w:ascii="標楷體" w:eastAsia="標楷體" w:hAnsi="標楷體"/>
                <w:b/>
                <w:color w:val="FF0000"/>
                <w:szCs w:val="24"/>
              </w:rPr>
              <w:t>教學實踐研究計畫</w:t>
            </w:r>
            <w:r w:rsidRPr="00136A79">
              <w:rPr>
                <w:rFonts w:ascii="標楷體" w:eastAsia="標楷體" w:hAnsi="標楷體"/>
                <w:color w:val="0000FF"/>
                <w:szCs w:val="24"/>
              </w:rPr>
              <w:t>為原則，可包括計畫書撰寫、學術論文撰寫、教學規劃與研究設計、成效評量與分析、教學觀摩與討論、教育與課程新知研討、計畫經驗分享、跨領域知識整合與研究、共同專業領域研討會、教材研發。可</w:t>
            </w:r>
            <w:proofErr w:type="gramStart"/>
            <w:r w:rsidRPr="00136A79">
              <w:rPr>
                <w:rFonts w:ascii="標楷體" w:eastAsia="標楷體" w:hAnsi="標楷體"/>
                <w:color w:val="0000FF"/>
                <w:szCs w:val="24"/>
              </w:rPr>
              <w:t>採用線上視訊</w:t>
            </w:r>
            <w:proofErr w:type="gramEnd"/>
            <w:r w:rsidRPr="00136A79">
              <w:rPr>
                <w:rFonts w:ascii="標楷體" w:eastAsia="標楷體" w:hAnsi="標楷體"/>
                <w:color w:val="0000FF"/>
                <w:szCs w:val="24"/>
              </w:rPr>
              <w:t>、實務研討、講座、教學觀摩或工作坊等方式進行</w:t>
            </w:r>
            <w:r w:rsidRPr="00136A79">
              <w:rPr>
                <w:rFonts w:ascii="標楷體" w:eastAsia="標楷體" w:hAnsi="標楷體"/>
                <w:szCs w:val="24"/>
              </w:rPr>
              <w:t>。</w:t>
            </w:r>
          </w:p>
          <w:p w:rsidR="00972CDF" w:rsidRDefault="00F1328C" w:rsidP="00F1328C">
            <w:pPr>
              <w:overflowPunct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36A79">
              <w:rPr>
                <w:rFonts w:ascii="Times New Roman" w:eastAsia="標楷體" w:hAnsi="Times New Roman" w:cs="Times New Roman"/>
                <w:color w:val="FF0000"/>
                <w:szCs w:val="24"/>
              </w:rPr>
              <w:t>以可讓審查委員清楚了解活動內容與實施方式，至少規劃</w:t>
            </w:r>
            <w:r w:rsidRPr="00136A79">
              <w:rPr>
                <w:rFonts w:ascii="Times New Roman" w:eastAsia="標楷體" w:hAnsi="Times New Roman" w:cs="Times New Roman"/>
                <w:color w:val="FF0000"/>
                <w:szCs w:val="24"/>
              </w:rPr>
              <w:t>6</w:t>
            </w:r>
            <w:r w:rsidRPr="00136A79">
              <w:rPr>
                <w:rFonts w:ascii="Times New Roman" w:eastAsia="標楷體" w:hAnsi="Times New Roman" w:cs="Times New Roman"/>
                <w:color w:val="FF0000"/>
                <w:szCs w:val="24"/>
              </w:rPr>
              <w:t>次活動。</w:t>
            </w:r>
          </w:p>
          <w:p w:rsidR="00136A79" w:rsidRDefault="000442D4" w:rsidP="00F1328C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42D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0442D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0442D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442D4">
              <w:rPr>
                <w:rFonts w:ascii="Times New Roman" w:eastAsia="標楷體" w:hAnsi="Times New Roman" w:cs="Times New Roman"/>
                <w:szCs w:val="24"/>
              </w:rPr>
              <w:t>作</w:t>
            </w:r>
            <w:r w:rsidRPr="000442D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442D4">
              <w:rPr>
                <w:rFonts w:ascii="Times New Roman" w:eastAsia="標楷體" w:hAnsi="Times New Roman" w:cs="Times New Roman"/>
                <w:szCs w:val="24"/>
              </w:rPr>
              <w:t>法：</w:t>
            </w:r>
          </w:p>
          <w:p w:rsidR="007F1C2D" w:rsidRPr="000442D4" w:rsidRDefault="007F1C2D" w:rsidP="00F1328C">
            <w:pPr>
              <w:overflowPunct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36617" w:rsidRPr="000442D4" w:rsidRDefault="000442D4" w:rsidP="00F1328C">
            <w:pPr>
              <w:overflowPunct w:val="0"/>
              <w:jc w:val="both"/>
              <w:rPr>
                <w:rFonts w:eastAsia="標楷體"/>
              </w:rPr>
            </w:pPr>
            <w:r w:rsidRPr="000442D4">
              <w:rPr>
                <w:rFonts w:ascii="Times New Roman" w:eastAsia="標楷體" w:hAnsi="Times New Roman" w:cs="Times New Roman"/>
              </w:rPr>
              <w:t>(</w:t>
            </w:r>
            <w:r w:rsidRPr="000442D4">
              <w:rPr>
                <w:rFonts w:ascii="Times New Roman" w:eastAsia="標楷體" w:hAnsi="Times New Roman" w:cs="Times New Roman"/>
              </w:rPr>
              <w:t>二</w:t>
            </w:r>
            <w:r w:rsidRPr="000442D4">
              <w:rPr>
                <w:rFonts w:ascii="Times New Roman" w:eastAsia="標楷體" w:hAnsi="Times New Roman" w:cs="Times New Roman"/>
              </w:rPr>
              <w:t>)</w:t>
            </w:r>
            <w:r w:rsidR="00236617" w:rsidRPr="000442D4">
              <w:rPr>
                <w:rFonts w:ascii="Times New Roman" w:eastAsia="標楷體" w:hAnsi="Times New Roman" w:cs="Times New Roman"/>
              </w:rPr>
              <w:t>活動規劃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66"/>
              <w:gridCol w:w="1304"/>
              <w:gridCol w:w="2730"/>
              <w:gridCol w:w="1664"/>
              <w:gridCol w:w="3138"/>
            </w:tblGrid>
            <w:tr w:rsidR="000442D4" w:rsidRPr="00136A79" w:rsidTr="000442D4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2D4" w:rsidRPr="00136A79" w:rsidRDefault="000442D4" w:rsidP="00236617">
                  <w:pPr>
                    <w:pStyle w:val="aa"/>
                    <w:rPr>
                      <w:rFonts w:eastAsia="標楷體"/>
                      <w:lang w:eastAsia="zh-HK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</w:rPr>
                  </w:pPr>
                  <w:r w:rsidRPr="00136A79">
                    <w:rPr>
                      <w:rFonts w:eastAsia="標楷體"/>
                    </w:rPr>
                    <w:t>時間</w:t>
                  </w: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</w:rPr>
                  </w:pPr>
                  <w:r w:rsidRPr="00136A79">
                    <w:rPr>
                      <w:rFonts w:eastAsia="標楷體"/>
                      <w:lang w:eastAsia="zh-HK"/>
                    </w:rPr>
                    <w:t>主題</w:t>
                  </w:r>
                  <w:r w:rsidRPr="00136A79">
                    <w:rPr>
                      <w:rFonts w:eastAsia="標楷體"/>
                    </w:rPr>
                    <w:t>/</w:t>
                  </w:r>
                  <w:r w:rsidRPr="00136A79">
                    <w:rPr>
                      <w:rFonts w:eastAsia="標楷體"/>
                      <w:lang w:eastAsia="zh-HK"/>
                    </w:rPr>
                    <w:t>內容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2D4" w:rsidRPr="00136A79" w:rsidRDefault="007F1C2D" w:rsidP="000442D4">
                  <w:pPr>
                    <w:pStyle w:val="aa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類型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lang w:eastAsia="zh-HK"/>
                    </w:rPr>
                  </w:pPr>
                  <w:r w:rsidRPr="00136A79">
                    <w:rPr>
                      <w:rFonts w:eastAsia="標楷體"/>
                      <w:lang w:eastAsia="zh-HK"/>
                    </w:rPr>
                    <w:t>方式</w:t>
                  </w:r>
                </w:p>
              </w:tc>
            </w:tr>
            <w:tr w:rsidR="000442D4" w:rsidRPr="00136A79" w:rsidTr="007F1C2D">
              <w:trPr>
                <w:trHeight w:val="550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2D4" w:rsidRPr="00136A79" w:rsidRDefault="000442D4" w:rsidP="00236617">
                  <w:pPr>
                    <w:pStyle w:val="aa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1C2D" w:rsidRDefault="000442D4" w:rsidP="00236617">
                  <w:pPr>
                    <w:pStyle w:val="aa"/>
                    <w:suppressAutoHyphens w:val="0"/>
                    <w:snapToGrid w:val="0"/>
                    <w:spacing w:line="276" w:lineRule="auto"/>
                    <w:textAlignment w:val="auto"/>
                    <w:rPr>
                      <w:rFonts w:eastAsia="標楷體"/>
                      <w:color w:val="A6A6A6" w:themeColor="background1" w:themeShade="A6"/>
                    </w:rPr>
                  </w:pPr>
                  <w:r w:rsidRPr="00136A79">
                    <w:rPr>
                      <w:rFonts w:eastAsia="標楷體"/>
                      <w:color w:val="A6A6A6" w:themeColor="background1" w:themeShade="A6"/>
                    </w:rPr>
                    <w:t>4</w:t>
                  </w:r>
                  <w:r w:rsidRPr="00136A79">
                    <w:rPr>
                      <w:rFonts w:eastAsia="標楷體"/>
                      <w:color w:val="A6A6A6" w:themeColor="background1" w:themeShade="A6"/>
                      <w:lang w:eastAsia="zh-HK"/>
                    </w:rPr>
                    <w:t>/1</w:t>
                  </w:r>
                  <w:r w:rsidRPr="00136A79">
                    <w:rPr>
                      <w:rFonts w:eastAsia="標楷體"/>
                      <w:color w:val="A6A6A6" w:themeColor="background1" w:themeShade="A6"/>
                    </w:rPr>
                    <w:t>5</w:t>
                  </w:r>
                </w:p>
                <w:p w:rsidR="000442D4" w:rsidRPr="00136A79" w:rsidRDefault="000442D4" w:rsidP="00236617">
                  <w:pPr>
                    <w:pStyle w:val="aa"/>
                    <w:suppressAutoHyphens w:val="0"/>
                    <w:snapToGrid w:val="0"/>
                    <w:spacing w:line="276" w:lineRule="auto"/>
                    <w:textAlignment w:val="auto"/>
                    <w:rPr>
                      <w:rFonts w:eastAsia="標楷體"/>
                      <w:color w:val="A6A6A6" w:themeColor="background1" w:themeShade="A6"/>
                    </w:rPr>
                  </w:pPr>
                  <w:r w:rsidRPr="00136A79">
                    <w:rPr>
                      <w:rFonts w:eastAsia="標楷體" w:hint="eastAsia"/>
                      <w:color w:val="FF0000"/>
                    </w:rPr>
                    <w:t>(</w:t>
                  </w:r>
                  <w:r w:rsidRPr="00136A79">
                    <w:rPr>
                      <w:rFonts w:eastAsia="標楷體" w:hint="eastAsia"/>
                      <w:color w:val="FF0000"/>
                    </w:rPr>
                    <w:t>範例</w:t>
                  </w:r>
                  <w:r w:rsidRPr="00136A79">
                    <w:rPr>
                      <w:rFonts w:eastAsia="標楷體" w:hint="eastAsia"/>
                      <w:color w:val="FF0000"/>
                    </w:rPr>
                    <w:t>)</w:t>
                  </w: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7F1C2D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A6A6A6" w:themeColor="background1" w:themeShade="A6"/>
                    </w:rPr>
                  </w:pPr>
                  <w:r w:rsidRPr="00136A79">
                    <w:rPr>
                      <w:rFonts w:eastAsia="標楷體"/>
                      <w:color w:val="A6A6A6" w:themeColor="background1" w:themeShade="A6"/>
                    </w:rPr>
                    <w:t>規劃社群活動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7F1C2D" w:rsidP="007F1C2D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A6A6A6" w:themeColor="background1" w:themeShade="A6"/>
                    </w:rPr>
                  </w:pPr>
                  <w:r>
                    <w:rPr>
                      <w:rFonts w:eastAsia="標楷體" w:hint="eastAsia"/>
                      <w:color w:val="A6A6A6" w:themeColor="background1" w:themeShade="A6"/>
                    </w:rPr>
                    <w:t>社群集會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7F1C2D">
                  <w:pPr>
                    <w:pStyle w:val="aa"/>
                    <w:snapToGrid w:val="0"/>
                    <w:spacing w:line="276" w:lineRule="auto"/>
                    <w:jc w:val="center"/>
                    <w:rPr>
                      <w:rFonts w:eastAsia="標楷體"/>
                      <w:color w:val="A6A6A6" w:themeColor="background1" w:themeShade="A6"/>
                    </w:rPr>
                  </w:pPr>
                  <w:r w:rsidRPr="00136A79">
                    <w:rPr>
                      <w:rFonts w:eastAsia="標楷體"/>
                      <w:color w:val="A6A6A6" w:themeColor="background1" w:themeShade="A6"/>
                      <w:lang w:eastAsia="zh-HK"/>
                    </w:rPr>
                    <w:t>線上</w:t>
                  </w:r>
                  <w:r w:rsidRPr="00136A79">
                    <w:rPr>
                      <w:rFonts w:eastAsia="標楷體"/>
                      <w:color w:val="A6A6A6" w:themeColor="background1" w:themeShade="A6"/>
                    </w:rPr>
                    <w:t>視訊</w:t>
                  </w:r>
                </w:p>
              </w:tc>
            </w:tr>
            <w:tr w:rsidR="000442D4" w:rsidRPr="00136A79" w:rsidTr="007F1C2D"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2D4" w:rsidRPr="00136A79" w:rsidRDefault="000442D4" w:rsidP="00236617">
                  <w:pPr>
                    <w:pStyle w:val="aa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1C2D" w:rsidRDefault="007F1C2D" w:rsidP="007F1C2D">
                  <w:pPr>
                    <w:pStyle w:val="aa"/>
                    <w:rPr>
                      <w:rFonts w:eastAsia="標楷體"/>
                      <w:color w:val="A6A6A6" w:themeColor="background1" w:themeShade="A6"/>
                    </w:rPr>
                  </w:pPr>
                  <w:r>
                    <w:rPr>
                      <w:rFonts w:eastAsia="標楷體" w:hint="eastAsia"/>
                      <w:color w:val="A6A6A6" w:themeColor="background1" w:themeShade="A6"/>
                    </w:rPr>
                    <w:t>10</w:t>
                  </w:r>
                  <w:r w:rsidR="000442D4" w:rsidRPr="00136A79">
                    <w:rPr>
                      <w:rFonts w:eastAsia="標楷體"/>
                      <w:color w:val="A6A6A6" w:themeColor="background1" w:themeShade="A6"/>
                    </w:rPr>
                    <w:t>/15</w:t>
                  </w:r>
                </w:p>
                <w:p w:rsidR="000442D4" w:rsidRPr="00136A79" w:rsidRDefault="000442D4" w:rsidP="007F1C2D">
                  <w:pPr>
                    <w:pStyle w:val="aa"/>
                    <w:rPr>
                      <w:rFonts w:eastAsia="標楷體"/>
                      <w:color w:val="A6A6A6" w:themeColor="background1" w:themeShade="A6"/>
                    </w:rPr>
                  </w:pPr>
                  <w:r w:rsidRPr="00136A79">
                    <w:rPr>
                      <w:rFonts w:eastAsia="標楷體" w:hint="eastAsia"/>
                      <w:color w:val="FF0000"/>
                    </w:rPr>
                    <w:t>(</w:t>
                  </w:r>
                  <w:r w:rsidRPr="00136A79">
                    <w:rPr>
                      <w:rFonts w:eastAsia="標楷體" w:hint="eastAsia"/>
                      <w:color w:val="FF0000"/>
                    </w:rPr>
                    <w:t>範例</w:t>
                  </w:r>
                  <w:r w:rsidRPr="00136A79">
                    <w:rPr>
                      <w:rFonts w:eastAsia="標楷體" w:hint="eastAsia"/>
                      <w:color w:val="FF0000"/>
                    </w:rPr>
                    <w:t>)</w:t>
                  </w: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7F1C2D" w:rsidRDefault="007F1C2D" w:rsidP="007F1C2D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A6A6A6" w:themeColor="background1" w:themeShade="A6"/>
                    </w:rPr>
                  </w:pPr>
                  <w:r w:rsidRPr="007F1C2D">
                    <w:rPr>
                      <w:rFonts w:eastAsia="標楷體" w:hint="eastAsia"/>
                      <w:color w:val="A6A6A6" w:themeColor="background1" w:themeShade="A6"/>
                    </w:rPr>
                    <w:t>教學實踐研究</w:t>
                  </w:r>
                  <w:r w:rsidRPr="007F1C2D">
                    <w:rPr>
                      <w:rFonts w:eastAsia="標楷體"/>
                      <w:color w:val="A6A6A6" w:themeColor="background1" w:themeShade="A6"/>
                    </w:rPr>
                    <w:t>計</w:t>
                  </w:r>
                  <w:r w:rsidRPr="007F1C2D">
                    <w:rPr>
                      <w:rFonts w:eastAsia="標楷體" w:hint="eastAsia"/>
                      <w:color w:val="A6A6A6" w:themeColor="background1" w:themeShade="A6"/>
                    </w:rPr>
                    <w:t>畫</w:t>
                  </w:r>
                  <w:r w:rsidRPr="007F1C2D">
                    <w:rPr>
                      <w:rFonts w:eastAsia="標楷體"/>
                      <w:color w:val="A6A6A6" w:themeColor="background1" w:themeShade="A6"/>
                    </w:rPr>
                    <w:t>書撰寫</w:t>
                  </w:r>
                  <w:r w:rsidRPr="007F1C2D">
                    <w:rPr>
                      <w:rFonts w:eastAsia="標楷體"/>
                      <w:color w:val="A6A6A6" w:themeColor="background1" w:themeShade="A6"/>
                    </w:rPr>
                    <w:t>&amp;</w:t>
                  </w:r>
                  <w:r w:rsidRPr="007F1C2D">
                    <w:rPr>
                      <w:rFonts w:eastAsia="標楷體"/>
                      <w:color w:val="A6A6A6" w:themeColor="background1" w:themeShade="A6"/>
                    </w:rPr>
                    <w:t>成效評量分析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7F1C2D" w:rsidRDefault="007F1C2D" w:rsidP="007F1C2D">
                  <w:pPr>
                    <w:pStyle w:val="aa"/>
                    <w:jc w:val="center"/>
                    <w:rPr>
                      <w:rFonts w:eastAsia="標楷體"/>
                      <w:color w:val="A6A6A6" w:themeColor="background1" w:themeShade="A6"/>
                    </w:rPr>
                  </w:pPr>
                  <w:r>
                    <w:rPr>
                      <w:rFonts w:eastAsia="標楷體" w:hint="eastAsia"/>
                      <w:color w:val="A6A6A6" w:themeColor="background1" w:themeShade="A6"/>
                    </w:rPr>
                    <w:t>專題演講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7F1C2D">
                  <w:pPr>
                    <w:pStyle w:val="aa"/>
                    <w:jc w:val="center"/>
                    <w:rPr>
                      <w:rFonts w:eastAsia="標楷體"/>
                      <w:color w:val="A6A6A6" w:themeColor="background1" w:themeShade="A6"/>
                    </w:rPr>
                  </w:pPr>
                  <w:r w:rsidRPr="00136A79">
                    <w:rPr>
                      <w:rFonts w:eastAsia="標楷體"/>
                      <w:color w:val="A6A6A6" w:themeColor="background1" w:themeShade="A6"/>
                    </w:rPr>
                    <w:t>實</w:t>
                  </w:r>
                  <w:r w:rsidR="007F1C2D">
                    <w:rPr>
                      <w:rFonts w:eastAsia="標楷體" w:hint="eastAsia"/>
                      <w:color w:val="A6A6A6" w:themeColor="background1" w:themeShade="A6"/>
                    </w:rPr>
                    <w:t>務研討</w:t>
                  </w: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lang w:eastAsia="zh-HK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6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  <w:tr w:rsidR="000442D4" w:rsidRPr="00136A79" w:rsidTr="000442D4">
              <w:trPr>
                <w:trHeight w:val="5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8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2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suppressAutoHyphens w:val="0"/>
                    <w:snapToGrid w:val="0"/>
                    <w:spacing w:line="276" w:lineRule="auto"/>
                    <w:jc w:val="center"/>
                    <w:textAlignment w:val="auto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42D4" w:rsidRPr="00136A79" w:rsidRDefault="000442D4" w:rsidP="00136A79">
                  <w:pPr>
                    <w:pStyle w:val="aa"/>
                    <w:jc w:val="center"/>
                    <w:rPr>
                      <w:rFonts w:eastAsia="標楷體"/>
                      <w:color w:val="808080"/>
                      <w:lang w:eastAsia="zh-HK"/>
                    </w:rPr>
                  </w:pPr>
                </w:p>
              </w:tc>
            </w:tr>
          </w:tbl>
          <w:p w:rsidR="00136A79" w:rsidRPr="00F1328C" w:rsidRDefault="00136A79" w:rsidP="007F1C2D">
            <w:pPr>
              <w:overflowPunct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E0D8E" w:rsidRPr="00EE0D8E" w:rsidTr="001114AE">
        <w:trPr>
          <w:trHeight w:val="1548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DF" w:rsidRPr="0073313D" w:rsidRDefault="0073313D" w:rsidP="00A76FF7">
            <w:pPr>
              <w:overflowPunct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三</w:t>
            </w:r>
            <w:r w:rsidR="00972CDF" w:rsidRPr="00EE0D8E">
              <w:rPr>
                <w:rFonts w:ascii="Times New Roman" w:eastAsia="標楷體" w:hAnsi="Times New Roman"/>
                <w:b/>
              </w:rPr>
              <w:t>、預期</w:t>
            </w:r>
            <w:r w:rsidR="00ED1425" w:rsidRPr="00ED1425">
              <w:rPr>
                <w:rFonts w:eastAsia="標楷體"/>
                <w:b/>
              </w:rPr>
              <w:t>效益</w:t>
            </w:r>
            <w:r w:rsidR="00972CDF" w:rsidRPr="00A76FF7">
              <w:rPr>
                <w:rFonts w:ascii="Times New Roman" w:eastAsia="標楷體" w:hAnsi="Times New Roman"/>
                <w:sz w:val="20"/>
              </w:rPr>
              <w:t>（</w:t>
            </w:r>
            <w:r w:rsidR="00ED1425" w:rsidRPr="00ED1425">
              <w:rPr>
                <w:rFonts w:eastAsia="標楷體"/>
                <w:sz w:val="20"/>
                <w:szCs w:val="20"/>
              </w:rPr>
              <w:t>對於「產出具體教學實踐與研究成果」之效益或「轉化為教學實踐研究計畫研究議題」之效益或對於「教師教學」及「學生學習成效」的潛在效益</w:t>
            </w:r>
            <w:r w:rsidR="00A76FF7" w:rsidRPr="00A76FF7">
              <w:rPr>
                <w:rFonts w:ascii="Times New Roman" w:eastAsia="標楷體" w:hAnsi="Times New Roman" w:hint="eastAsia"/>
                <w:sz w:val="20"/>
              </w:rPr>
              <w:t>）</w:t>
            </w:r>
          </w:p>
        </w:tc>
      </w:tr>
      <w:tr w:rsidR="0073313D" w:rsidRPr="00EE0D8E" w:rsidTr="001114AE">
        <w:trPr>
          <w:trHeight w:val="1069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3D" w:rsidRDefault="0073313D" w:rsidP="00A76FF7">
            <w:pPr>
              <w:overflowPunct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四、</w:t>
            </w:r>
            <w:r>
              <w:rPr>
                <w:rFonts w:ascii="Times New Roman" w:eastAsia="標楷體" w:hAnsi="Times New Roman" w:cs="Times New Roman"/>
                <w:b/>
              </w:rPr>
              <w:t>欲達</w:t>
            </w:r>
            <w:r w:rsidR="000442D4">
              <w:rPr>
                <w:rFonts w:ascii="Times New Roman" w:eastAsia="標楷體" w:hAnsi="Times New Roman" w:cs="Times New Roman" w:hint="eastAsia"/>
                <w:b/>
              </w:rPr>
              <w:t>成</w:t>
            </w:r>
            <w:r>
              <w:rPr>
                <w:rFonts w:ascii="Times New Roman" w:eastAsia="標楷體" w:hAnsi="Times New Roman" w:cs="Times New Roman"/>
                <w:b/>
              </w:rPr>
              <w:t>績效</w:t>
            </w:r>
          </w:p>
          <w:p w:rsidR="0073313D" w:rsidRDefault="0073313D" w:rsidP="0073313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（一）共同績效目標</w:t>
            </w:r>
          </w:p>
          <w:tbl>
            <w:tblPr>
              <w:tblW w:w="0" w:type="auto"/>
              <w:tblInd w:w="98" w:type="dxa"/>
              <w:tblLook w:val="0000" w:firstRow="0" w:lastRow="0" w:firstColumn="0" w:lastColumn="0" w:noHBand="0" w:noVBand="0"/>
            </w:tblPr>
            <w:tblGrid>
              <w:gridCol w:w="688"/>
              <w:gridCol w:w="3369"/>
              <w:gridCol w:w="2029"/>
              <w:gridCol w:w="2294"/>
              <w:gridCol w:w="924"/>
            </w:tblGrid>
            <w:tr w:rsidR="0073313D" w:rsidTr="00383A98">
              <w:tc>
                <w:tcPr>
                  <w:tcW w:w="7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序號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項目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檢核方式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預期成效之量化數據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備註</w:t>
                  </w:r>
                </w:p>
              </w:tc>
            </w:tr>
            <w:tr w:rsidR="0073313D" w:rsidTr="00383A98">
              <w:trPr>
                <w:trHeight w:val="850"/>
              </w:trPr>
              <w:tc>
                <w:tcPr>
                  <w:tcW w:w="7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color w:val="FF0000"/>
                    </w:rPr>
                    <w:t>申請</w:t>
                  </w:r>
                  <w:r>
                    <w:rPr>
                      <w:rFonts w:ascii="Times New Roman" w:eastAsia="標楷體" w:hAnsi="Times New Roman"/>
                      <w:color w:val="FF0000"/>
                    </w:rPr>
                    <w:t>11</w:t>
                  </w:r>
                  <w:r w:rsidR="00675C90">
                    <w:rPr>
                      <w:rFonts w:ascii="Times New Roman" w:eastAsia="標楷體" w:hAnsi="Times New Roman" w:hint="eastAsia"/>
                      <w:color w:val="FF0000"/>
                    </w:rPr>
                    <w:t>4</w:t>
                  </w:r>
                  <w:r>
                    <w:rPr>
                      <w:rFonts w:ascii="Times New Roman" w:eastAsia="標楷體" w:hAnsi="Times New Roman"/>
                      <w:color w:val="FF0000"/>
                    </w:rPr>
                    <w:t>年教學實踐研究計畫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color w:val="FF0000"/>
                    </w:rPr>
                    <w:t>社群成員申請件數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color w:val="FF0000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Pr="00046DCD" w:rsidRDefault="00046DCD" w:rsidP="00046DCD">
                  <w:pPr>
                    <w:ind w:rightChars="-36" w:right="-86"/>
                    <w:rPr>
                      <w:rFonts w:ascii="Times New Roman" w:eastAsia="標楷體" w:hAnsi="Times New Roman"/>
                    </w:rPr>
                  </w:pPr>
                  <w:r w:rsidRPr="00046DCD">
                    <w:rPr>
                      <w:rFonts w:ascii="Times New Roman" w:eastAsia="標楷體" w:hAnsi="Times New Roman"/>
                      <w:b/>
                      <w:color w:val="FF0000"/>
                    </w:rPr>
                    <w:t>必達成指標</w:t>
                  </w:r>
                </w:p>
              </w:tc>
            </w:tr>
          </w:tbl>
          <w:p w:rsidR="0073313D" w:rsidRDefault="0073313D" w:rsidP="0073313D">
            <w:pPr>
              <w:jc w:val="both"/>
              <w:rPr>
                <w:rFonts w:ascii="Times New Roman" w:eastAsia="標楷體" w:hAnsi="Times New Roman"/>
              </w:rPr>
            </w:pPr>
            <w:bookmarkStart w:id="1" w:name="_Hlk94018529"/>
            <w:r>
              <w:rPr>
                <w:rFonts w:ascii="新細明體" w:hAnsi="新細明體" w:cs="新細明體"/>
                <w:color w:val="FF0000"/>
              </w:rPr>
              <w:t>※</w:t>
            </w:r>
            <w:bookmarkEnd w:id="1"/>
            <w:r>
              <w:rPr>
                <w:rFonts w:ascii="Times New Roman" w:eastAsia="標楷體" w:hAnsi="Times New Roman"/>
                <w:color w:val="FF0000"/>
              </w:rPr>
              <w:t>本項為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社群</w:t>
            </w:r>
            <w:r>
              <w:rPr>
                <w:rFonts w:ascii="Times New Roman" w:eastAsia="標楷體" w:hAnsi="Times New Roman"/>
                <w:b/>
                <w:color w:val="FF0000"/>
                <w:u w:val="single"/>
              </w:rPr>
              <w:t>必達成</w:t>
            </w:r>
            <w:proofErr w:type="gramEnd"/>
            <w:r>
              <w:rPr>
                <w:rFonts w:ascii="Times New Roman" w:eastAsia="標楷體" w:hAnsi="Times New Roman"/>
                <w:b/>
                <w:color w:val="FF0000"/>
                <w:u w:val="single"/>
              </w:rPr>
              <w:t>指標</w:t>
            </w:r>
            <w:r>
              <w:rPr>
                <w:rFonts w:ascii="Times New Roman" w:eastAsia="標楷體" w:hAnsi="Times New Roman"/>
                <w:color w:val="FF0000"/>
              </w:rPr>
              <w:t>，預期成效以</w:t>
            </w:r>
            <w:r w:rsidRPr="00675C90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675C90">
              <w:rPr>
                <w:rFonts w:ascii="Times New Roman" w:eastAsia="標楷體" w:hAnsi="Times New Roman"/>
                <w:b/>
                <w:color w:val="FF0000"/>
              </w:rPr>
              <w:t>件（含）以上</w:t>
            </w:r>
            <w:r>
              <w:rPr>
                <w:rFonts w:ascii="Times New Roman" w:eastAsia="標楷體" w:hAnsi="Times New Roman"/>
                <w:color w:val="FF0000"/>
              </w:rPr>
              <w:t>為擬列原則。</w:t>
            </w:r>
          </w:p>
          <w:p w:rsidR="0073313D" w:rsidRDefault="0073313D" w:rsidP="0073313D">
            <w:pPr>
              <w:spacing w:before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（二）自訂績效目標（自訂具體可驗證之指標）</w:t>
            </w:r>
          </w:p>
          <w:tbl>
            <w:tblPr>
              <w:tblW w:w="0" w:type="auto"/>
              <w:tblInd w:w="98" w:type="dxa"/>
              <w:tblLook w:val="0000" w:firstRow="0" w:lastRow="0" w:firstColumn="0" w:lastColumn="0" w:noHBand="0" w:noVBand="0"/>
            </w:tblPr>
            <w:tblGrid>
              <w:gridCol w:w="689"/>
              <w:gridCol w:w="2702"/>
              <w:gridCol w:w="2208"/>
              <w:gridCol w:w="1985"/>
              <w:gridCol w:w="1720"/>
            </w:tblGrid>
            <w:tr w:rsidR="0073313D" w:rsidTr="004D33B7"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序號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項目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檢核方式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預期成效之</w:t>
                  </w:r>
                </w:p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量化數據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備註</w:t>
                  </w:r>
                </w:p>
              </w:tc>
            </w:tr>
            <w:tr w:rsidR="004609FE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1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292D2A" w:rsidRDefault="00292D2A" w:rsidP="00292D2A">
                  <w:pPr>
                    <w:widowControl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辦理</w:t>
                  </w:r>
                  <w:r w:rsidR="004609FE" w:rsidRPr="00292D2A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集會，成員交流</w:t>
                  </w:r>
                </w:p>
                <w:p w:rsidR="004609FE" w:rsidRPr="004609FE" w:rsidRDefault="004609FE" w:rsidP="00292D2A">
                  <w:pPr>
                    <w:widowControl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(</w:t>
                  </w:r>
                  <w:r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範例</w:t>
                  </w:r>
                  <w:r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)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292D2A">
                  <w:pPr>
                    <w:spacing w:line="360" w:lineRule="exact"/>
                    <w:jc w:val="both"/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社群</w:t>
                  </w:r>
                  <w:r>
                    <w:rPr>
                      <w:rFonts w:ascii="Times New Roman" w:eastAsia="標楷體" w:hAnsi="Times New Roman" w:hint="eastAsia"/>
                      <w:color w:val="808080"/>
                    </w:rPr>
                    <w:t>集</w:t>
                  </w:r>
                  <w:r>
                    <w:rPr>
                      <w:rFonts w:ascii="Times New Roman" w:eastAsia="標楷體" w:hAnsi="Times New Roman"/>
                      <w:color w:val="808080"/>
                    </w:rPr>
                    <w:t>會場次數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4609FE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2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4609FE" w:rsidRDefault="00292D2A" w:rsidP="00292D2A">
                  <w:pPr>
                    <w:widowControl/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辦理</w:t>
                  </w:r>
                  <w:r w:rsidR="004609FE" w:rsidRPr="00292D2A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演講或講座等研習活動</w:t>
                  </w:r>
                  <w:r w:rsidR="004609FE"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(</w:t>
                  </w:r>
                  <w:r w:rsidR="004609FE"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範例</w:t>
                  </w:r>
                  <w:r w:rsidR="004609FE"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)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292D2A">
                  <w:pPr>
                    <w:spacing w:line="360" w:lineRule="exact"/>
                    <w:jc w:val="both"/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社群研習活動場次數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4609FE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3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4609FE" w:rsidRDefault="00292D2A" w:rsidP="00292D2A">
                  <w:pPr>
                    <w:widowControl/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辦理</w:t>
                  </w:r>
                  <w:r w:rsidR="004609FE" w:rsidRPr="00292D2A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分享會</w:t>
                  </w:r>
                  <w:r w:rsidR="004609FE"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(</w:t>
                  </w:r>
                  <w:r w:rsidR="004609FE"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範例</w:t>
                  </w:r>
                  <w:r w:rsidR="004609FE"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)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292D2A">
                  <w:pPr>
                    <w:spacing w:line="360" w:lineRule="exact"/>
                    <w:jc w:val="both"/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社群</w:t>
                  </w:r>
                  <w:r>
                    <w:rPr>
                      <w:rFonts w:ascii="Times New Roman" w:eastAsia="標楷體" w:hAnsi="Times New Roman" w:hint="eastAsia"/>
                      <w:color w:val="808080"/>
                    </w:rPr>
                    <w:t>分享會</w:t>
                  </w:r>
                  <w:r>
                    <w:rPr>
                      <w:rFonts w:ascii="Times New Roman" w:eastAsia="標楷體" w:hAnsi="Times New Roman"/>
                      <w:color w:val="808080"/>
                    </w:rPr>
                    <w:t>場次數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4609FE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</w:rPr>
                    <w:t>4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92D2A" w:rsidRDefault="00292D2A" w:rsidP="00292D2A">
                  <w:pPr>
                    <w:spacing w:line="360" w:lineRule="exact"/>
                    <w:rPr>
                      <w:rFonts w:ascii="標楷體" w:eastAsia="標楷體" w:hAnsi="標楷體" w:cs="Times New Roman"/>
                      <w:color w:val="808080" w:themeColor="background1" w:themeShade="80"/>
                    </w:rPr>
                  </w:pPr>
                  <w:r w:rsidRPr="00292D2A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</w:rPr>
                    <w:t>辦理</w:t>
                  </w:r>
                  <w:r w:rsidR="004609FE" w:rsidRPr="00292D2A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</w:rPr>
                    <w:t>成果展示</w:t>
                  </w:r>
                  <w:r w:rsidRPr="00292D2A">
                    <w:rPr>
                      <w:rFonts w:ascii="標楷體" w:eastAsia="標楷體" w:hAnsi="標楷體" w:cs="Times New Roman" w:hint="eastAsia"/>
                      <w:color w:val="808080" w:themeColor="background1" w:themeShade="80"/>
                    </w:rPr>
                    <w:t>或發表</w:t>
                  </w:r>
                </w:p>
                <w:p w:rsidR="004609FE" w:rsidRPr="004609FE" w:rsidRDefault="00292D2A" w:rsidP="00292D2A">
                  <w:pPr>
                    <w:spacing w:line="360" w:lineRule="exact"/>
                    <w:rPr>
                      <w:rFonts w:ascii="標楷體" w:eastAsia="標楷體" w:hAnsi="標楷體" w:cs="Times New Roman"/>
                    </w:rPr>
                  </w:pPr>
                  <w:r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(</w:t>
                  </w:r>
                  <w:r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範例</w:t>
                  </w:r>
                  <w:r w:rsidRPr="004609FE">
                    <w:rPr>
                      <w:rFonts w:ascii="Times New Roman" w:eastAsia="標楷體" w:hAnsi="Times New Roman" w:cs="Times New Roman" w:hint="eastAsia"/>
                      <w:color w:val="FF0000"/>
                    </w:rPr>
                    <w:t>)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292D2A">
                  <w:pPr>
                    <w:spacing w:line="360" w:lineRule="exact"/>
                    <w:jc w:val="both"/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社群</w:t>
                  </w:r>
                  <w:r>
                    <w:rPr>
                      <w:rFonts w:ascii="Times New Roman" w:eastAsia="標楷體" w:hAnsi="Times New Roman" w:hint="eastAsia"/>
                      <w:color w:val="808080"/>
                    </w:rPr>
                    <w:t>成果展示</w:t>
                  </w:r>
                  <w:r>
                    <w:rPr>
                      <w:rFonts w:ascii="Times New Roman" w:eastAsia="標楷體" w:hAnsi="Times New Roman"/>
                      <w:color w:val="808080"/>
                    </w:rPr>
                    <w:t>場次數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>
                    <w:rPr>
                      <w:rFonts w:ascii="Times New Roman" w:eastAsia="標楷體" w:hAnsi="Times New Roman"/>
                      <w:color w:val="80808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4609FE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4609FE" w:rsidRDefault="004609FE" w:rsidP="004609FE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09FE">
                    <w:rPr>
                      <w:rFonts w:ascii="Times New Roman" w:eastAsia="標楷體" w:hAnsi="Times New Roman" w:cs="Times New Roman"/>
                    </w:rPr>
                    <w:t>5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292D2A" w:rsidRDefault="004609FE" w:rsidP="00292D2A">
                  <w:pPr>
                    <w:pStyle w:val="aa"/>
                    <w:overflowPunct w:val="0"/>
                    <w:spacing w:line="360" w:lineRule="exact"/>
                    <w:jc w:val="both"/>
                    <w:rPr>
                      <w:rFonts w:eastAsia="標楷體"/>
                      <w:color w:val="808080" w:themeColor="background1" w:themeShade="80"/>
                    </w:rPr>
                  </w:pPr>
                  <w:r w:rsidRPr="00292D2A">
                    <w:rPr>
                      <w:rFonts w:eastAsia="標楷體"/>
                      <w:color w:val="808080" w:themeColor="background1" w:themeShade="80"/>
                    </w:rPr>
                    <w:t>設計創新</w:t>
                  </w:r>
                  <w:r w:rsidRPr="00292D2A">
                    <w:rPr>
                      <w:rFonts w:eastAsia="標楷體"/>
                      <w:color w:val="808080" w:themeColor="background1" w:themeShade="80"/>
                    </w:rPr>
                    <w:t>/</w:t>
                  </w:r>
                  <w:proofErr w:type="gramStart"/>
                  <w:r w:rsidRPr="00292D2A">
                    <w:rPr>
                      <w:rFonts w:eastAsia="標楷體"/>
                      <w:color w:val="808080" w:themeColor="background1" w:themeShade="80"/>
                    </w:rPr>
                    <w:t>跨域教案</w:t>
                  </w:r>
                  <w:proofErr w:type="gramEnd"/>
                </w:p>
                <w:p w:rsidR="004609FE" w:rsidRPr="004609FE" w:rsidRDefault="004609FE" w:rsidP="00292D2A">
                  <w:pPr>
                    <w:pStyle w:val="aa"/>
                    <w:overflowPunct w:val="0"/>
                    <w:spacing w:line="360" w:lineRule="exact"/>
                    <w:jc w:val="both"/>
                    <w:rPr>
                      <w:rFonts w:eastAsia="標楷體"/>
                    </w:rPr>
                  </w:pPr>
                  <w:r w:rsidRPr="00292D2A">
                    <w:rPr>
                      <w:rFonts w:eastAsia="標楷體" w:hint="eastAsia"/>
                      <w:color w:val="808080" w:themeColor="background1" w:themeShade="80"/>
                    </w:rPr>
                    <w:t>(</w:t>
                  </w:r>
                  <w:r w:rsidRPr="004609FE">
                    <w:rPr>
                      <w:rFonts w:eastAsia="標楷體" w:hint="eastAsia"/>
                      <w:color w:val="FF0000"/>
                    </w:rPr>
                    <w:t>範例</w:t>
                  </w:r>
                  <w:r w:rsidRPr="004609FE">
                    <w:rPr>
                      <w:rFonts w:eastAsia="標楷體" w:hint="eastAsia"/>
                      <w:color w:val="FF0000"/>
                    </w:rPr>
                    <w:t>)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line="360" w:lineRule="exact"/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046DCD">
                    <w:rPr>
                      <w:rFonts w:ascii="Times New Roman" w:eastAsia="標楷體" w:hAnsi="Times New Roman"/>
                      <w:color w:val="808080"/>
                    </w:rPr>
                    <w:t>創新</w:t>
                  </w:r>
                  <w:r w:rsidRPr="00046DCD">
                    <w:rPr>
                      <w:rFonts w:ascii="Times New Roman" w:eastAsia="標楷體" w:hAnsi="Times New Roman"/>
                      <w:color w:val="808080"/>
                    </w:rPr>
                    <w:t>/</w:t>
                  </w:r>
                  <w:proofErr w:type="gramStart"/>
                  <w:r w:rsidRPr="00046DCD">
                    <w:rPr>
                      <w:rFonts w:ascii="Times New Roman" w:eastAsia="標楷體" w:hAnsi="Times New Roman"/>
                      <w:color w:val="808080"/>
                    </w:rPr>
                    <w:t>跨域教案</w:t>
                  </w:r>
                  <w:proofErr w:type="gramEnd"/>
                  <w:r w:rsidRPr="00046DCD">
                    <w:rPr>
                      <w:rFonts w:ascii="Times New Roman" w:eastAsia="標楷體" w:hAnsi="Times New Roman"/>
                      <w:color w:val="808080"/>
                    </w:rPr>
                    <w:t>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046DCD">
                    <w:rPr>
                      <w:rFonts w:ascii="Times New Roman" w:eastAsia="標楷體" w:hAnsi="Times New Roman"/>
                      <w:color w:val="80808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4609FE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4609FE" w:rsidRDefault="004609FE" w:rsidP="004609FE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09FE">
                    <w:rPr>
                      <w:rFonts w:ascii="Times New Roman" w:eastAsia="標楷體" w:hAnsi="Times New Roman" w:cs="Times New Roman"/>
                    </w:rPr>
                    <w:t>6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4609FE" w:rsidRDefault="004609FE" w:rsidP="00292D2A">
                  <w:pPr>
                    <w:pStyle w:val="aa"/>
                    <w:overflowPunct w:val="0"/>
                    <w:spacing w:line="360" w:lineRule="exact"/>
                    <w:jc w:val="both"/>
                    <w:rPr>
                      <w:rFonts w:eastAsia="標楷體"/>
                    </w:rPr>
                  </w:pPr>
                  <w:r w:rsidRPr="00292D2A">
                    <w:rPr>
                      <w:rFonts w:eastAsia="標楷體"/>
                      <w:color w:val="808080" w:themeColor="background1" w:themeShade="80"/>
                    </w:rPr>
                    <w:t>設計教學研究評量工具</w:t>
                  </w:r>
                  <w:r w:rsidRPr="004609FE">
                    <w:rPr>
                      <w:rFonts w:eastAsia="標楷體" w:hint="eastAsia"/>
                      <w:color w:val="FF0000"/>
                    </w:rPr>
                    <w:t>(</w:t>
                  </w:r>
                  <w:r w:rsidRPr="004609FE">
                    <w:rPr>
                      <w:rFonts w:eastAsia="標楷體" w:hint="eastAsia"/>
                      <w:color w:val="FF0000"/>
                    </w:rPr>
                    <w:t>範例</w:t>
                  </w:r>
                  <w:r w:rsidRPr="004609FE">
                    <w:rPr>
                      <w:rFonts w:eastAsia="標楷體" w:hint="eastAsia"/>
                      <w:color w:val="FF0000"/>
                    </w:rPr>
                    <w:t>)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line="360" w:lineRule="exact"/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046DCD">
                    <w:rPr>
                      <w:rFonts w:ascii="Times New Roman" w:eastAsia="標楷體" w:hAnsi="Times New Roman"/>
                      <w:color w:val="808080"/>
                    </w:rPr>
                    <w:t>設計評量工具件數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Pr="00046DCD" w:rsidRDefault="004609FE" w:rsidP="00292D2A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046DCD">
                    <w:rPr>
                      <w:rFonts w:ascii="Times New Roman" w:eastAsia="標楷體" w:hAnsi="Times New Roman"/>
                      <w:color w:val="80808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4609FE" w:rsidRDefault="004609FE" w:rsidP="004609FE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73313D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</w:pP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73313D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pStyle w:val="aa"/>
                    <w:overflowPunct w:val="0"/>
                    <w:spacing w:line="240" w:lineRule="exact"/>
                    <w:jc w:val="both"/>
                  </w:pP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pStyle w:val="aa"/>
                    <w:overflowPunct w:val="0"/>
                    <w:spacing w:line="240" w:lineRule="exact"/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pStyle w:val="aa"/>
                    <w:overflowPunct w:val="0"/>
                    <w:spacing w:line="240" w:lineRule="exact"/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  <w:tr w:rsidR="0073313D" w:rsidTr="004D33B7">
              <w:trPr>
                <w:trHeight w:val="567"/>
              </w:trPr>
              <w:tc>
                <w:tcPr>
                  <w:tcW w:w="68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</w:p>
              </w:tc>
              <w:tc>
                <w:tcPr>
                  <w:tcW w:w="27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</w:pPr>
                </w:p>
              </w:tc>
              <w:tc>
                <w:tcPr>
                  <w:tcW w:w="220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73313D" w:rsidRDefault="0073313D" w:rsidP="0073313D">
                  <w:pPr>
                    <w:jc w:val="both"/>
                    <w:rPr>
                      <w:rFonts w:ascii="Times New Roman" w:eastAsia="標楷體" w:hAnsi="Times New Roman"/>
                      <w:color w:val="808080"/>
                    </w:rPr>
                  </w:pPr>
                </w:p>
              </w:tc>
            </w:tr>
          </w:tbl>
          <w:p w:rsidR="0073313D" w:rsidRDefault="0073313D" w:rsidP="0073313D">
            <w:pPr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ascii="Times New Roman" w:eastAsia="標楷體" w:hAnsi="Times New Roman"/>
              </w:rPr>
              <w:t>表格內</w:t>
            </w:r>
            <w:proofErr w:type="gramStart"/>
            <w:r>
              <w:rPr>
                <w:rFonts w:ascii="Times New Roman" w:eastAsia="標楷體" w:hAnsi="Times New Roman"/>
              </w:rPr>
              <w:t>文字均為範例</w:t>
            </w:r>
            <w:proofErr w:type="gramEnd"/>
            <w:r>
              <w:rPr>
                <w:rFonts w:ascii="Times New Roman" w:eastAsia="標楷體" w:hAnsi="Times New Roman"/>
              </w:rPr>
              <w:t>，</w:t>
            </w:r>
            <w:proofErr w:type="gramStart"/>
            <w:r>
              <w:rPr>
                <w:rFonts w:ascii="Times New Roman" w:eastAsia="標楷體" w:hAnsi="Times New Roman"/>
              </w:rPr>
              <w:t>請按</w:t>
            </w:r>
            <w:r w:rsidR="004D33B7">
              <w:rPr>
                <w:rFonts w:ascii="Times New Roman" w:eastAsia="標楷體" w:hAnsi="Times New Roman"/>
              </w:rPr>
              <w:t>社</w:t>
            </w:r>
            <w:proofErr w:type="gramEnd"/>
            <w:r w:rsidR="004D33B7">
              <w:rPr>
                <w:rFonts w:ascii="Times New Roman" w:eastAsia="標楷體" w:hAnsi="Times New Roman"/>
              </w:rPr>
              <w:t>群</w:t>
            </w:r>
            <w:r>
              <w:rPr>
                <w:rFonts w:ascii="Times New Roman" w:eastAsia="標楷體" w:hAnsi="Times New Roman"/>
              </w:rPr>
              <w:t>規劃自行調整與增刪，數量至少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項（含）以上。</w:t>
            </w:r>
          </w:p>
          <w:p w:rsidR="0073313D" w:rsidRPr="001114AE" w:rsidRDefault="0073313D" w:rsidP="00A76FF7">
            <w:pPr>
              <w:overflowPunct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/>
              </w:rPr>
              <w:t>※</w:t>
            </w:r>
            <w:r>
              <w:rPr>
                <w:rFonts w:ascii="Times New Roman" w:eastAsia="標楷體" w:hAnsi="Times New Roman"/>
              </w:rPr>
              <w:t>欄位不足則請自行新增</w:t>
            </w:r>
          </w:p>
        </w:tc>
      </w:tr>
      <w:tr w:rsidR="001114AE" w:rsidRPr="00EE0D8E" w:rsidTr="00802F33">
        <w:trPr>
          <w:trHeight w:val="1892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AE" w:rsidRDefault="001114AE" w:rsidP="00A76FF7">
            <w:pPr>
              <w:overflowPunct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五、預期成效與改變</w:t>
            </w:r>
          </w:p>
        </w:tc>
      </w:tr>
    </w:tbl>
    <w:p w:rsidR="00742B76" w:rsidRPr="00EE0D8E" w:rsidRDefault="00742B76" w:rsidP="00EE0D8E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sectPr w:rsidR="00742B76" w:rsidRPr="00EE0D8E" w:rsidSect="00675C90">
      <w:pgSz w:w="11906" w:h="16838"/>
      <w:pgMar w:top="851" w:right="992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E71" w:rsidRDefault="004F2E71" w:rsidP="00993111">
      <w:r>
        <w:separator/>
      </w:r>
    </w:p>
  </w:endnote>
  <w:endnote w:type="continuationSeparator" w:id="0">
    <w:p w:rsidR="004F2E71" w:rsidRDefault="004F2E71" w:rsidP="0099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E71" w:rsidRDefault="004F2E71" w:rsidP="00993111">
      <w:r>
        <w:separator/>
      </w:r>
    </w:p>
  </w:footnote>
  <w:footnote w:type="continuationSeparator" w:id="0">
    <w:p w:rsidR="004F2E71" w:rsidRDefault="004F2E71" w:rsidP="0099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978"/>
    <w:multiLevelType w:val="hybridMultilevel"/>
    <w:tmpl w:val="18BC5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C1503"/>
    <w:multiLevelType w:val="hybridMultilevel"/>
    <w:tmpl w:val="0E72AEA0"/>
    <w:lvl w:ilvl="0" w:tplc="A6CC82B6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2" w15:restartNumberingAfterBreak="0">
    <w:nsid w:val="09A07284"/>
    <w:multiLevelType w:val="hybridMultilevel"/>
    <w:tmpl w:val="0E72AEA0"/>
    <w:lvl w:ilvl="0" w:tplc="A6CC82B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9E3711C"/>
    <w:multiLevelType w:val="hybridMultilevel"/>
    <w:tmpl w:val="32648990"/>
    <w:lvl w:ilvl="0" w:tplc="5B16E21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E7727C0"/>
    <w:multiLevelType w:val="hybridMultilevel"/>
    <w:tmpl w:val="B54829DA"/>
    <w:lvl w:ilvl="0" w:tplc="F8A21B7C">
      <w:start w:val="1"/>
      <w:numFmt w:val="taiwaneseCountingThousand"/>
      <w:lvlText w:val="%1、"/>
      <w:lvlJc w:val="left"/>
      <w:pPr>
        <w:ind w:left="865" w:hanging="44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193672C"/>
    <w:multiLevelType w:val="hybridMultilevel"/>
    <w:tmpl w:val="F21801C6"/>
    <w:lvl w:ilvl="0" w:tplc="7094593C">
      <w:start w:val="1"/>
      <w:numFmt w:val="decimal"/>
      <w:suff w:val="space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AB41582"/>
    <w:multiLevelType w:val="hybridMultilevel"/>
    <w:tmpl w:val="4E7C6186"/>
    <w:lvl w:ilvl="0" w:tplc="BB1A4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7205D"/>
    <w:multiLevelType w:val="hybridMultilevel"/>
    <w:tmpl w:val="5F9EA518"/>
    <w:lvl w:ilvl="0" w:tplc="2E166476">
      <w:start w:val="5"/>
      <w:numFmt w:val="bullet"/>
      <w:lvlText w:val="※"/>
      <w:lvlJc w:val="left"/>
      <w:pPr>
        <w:ind w:left="-206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8" w15:restartNumberingAfterBreak="0">
    <w:nsid w:val="21FC7A4A"/>
    <w:multiLevelType w:val="hybridMultilevel"/>
    <w:tmpl w:val="98244ABA"/>
    <w:lvl w:ilvl="0" w:tplc="B9C06BD0">
      <w:start w:val="1"/>
      <w:numFmt w:val="decimal"/>
      <w:lvlText w:val="(%1)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9" w15:restartNumberingAfterBreak="0">
    <w:nsid w:val="290A2A89"/>
    <w:multiLevelType w:val="hybridMultilevel"/>
    <w:tmpl w:val="787CA6CC"/>
    <w:lvl w:ilvl="0" w:tplc="7F4AD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079F5"/>
    <w:multiLevelType w:val="hybridMultilevel"/>
    <w:tmpl w:val="4456E6FE"/>
    <w:lvl w:ilvl="0" w:tplc="5CA80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84211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970C5"/>
    <w:multiLevelType w:val="hybridMultilevel"/>
    <w:tmpl w:val="18BC5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5A0465"/>
    <w:multiLevelType w:val="hybridMultilevel"/>
    <w:tmpl w:val="42DC3EF8"/>
    <w:lvl w:ilvl="0" w:tplc="6C8CA6DE">
      <w:start w:val="1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44BD4C09"/>
    <w:multiLevelType w:val="hybridMultilevel"/>
    <w:tmpl w:val="0E72AEA0"/>
    <w:lvl w:ilvl="0" w:tplc="A6CC82B6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4" w15:restartNumberingAfterBreak="0">
    <w:nsid w:val="47217F49"/>
    <w:multiLevelType w:val="hybridMultilevel"/>
    <w:tmpl w:val="D23859C0"/>
    <w:lvl w:ilvl="0" w:tplc="665C54B8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 w15:restartNumberingAfterBreak="0">
    <w:nsid w:val="48117FEC"/>
    <w:multiLevelType w:val="hybridMultilevel"/>
    <w:tmpl w:val="2CB6D1AE"/>
    <w:lvl w:ilvl="0" w:tplc="7DD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CA777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D71407"/>
    <w:multiLevelType w:val="hybridMultilevel"/>
    <w:tmpl w:val="4E6CE138"/>
    <w:lvl w:ilvl="0" w:tplc="4C8E353A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 w15:restartNumberingAfterBreak="0">
    <w:nsid w:val="52747F8B"/>
    <w:multiLevelType w:val="hybridMultilevel"/>
    <w:tmpl w:val="D23859C0"/>
    <w:lvl w:ilvl="0" w:tplc="665C54B8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55FB44E9"/>
    <w:multiLevelType w:val="hybridMultilevel"/>
    <w:tmpl w:val="5EC89A7E"/>
    <w:lvl w:ilvl="0" w:tplc="3C5AB7CE">
      <w:start w:val="1"/>
      <w:numFmt w:val="taiwaneseCountingThousand"/>
      <w:lvlText w:val="%1、"/>
      <w:lvlJc w:val="left"/>
      <w:pPr>
        <w:ind w:left="865" w:hanging="44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9EB4F34"/>
    <w:multiLevelType w:val="hybridMultilevel"/>
    <w:tmpl w:val="5D701210"/>
    <w:lvl w:ilvl="0" w:tplc="7B82C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37E07"/>
    <w:multiLevelType w:val="hybridMultilevel"/>
    <w:tmpl w:val="07C438FE"/>
    <w:lvl w:ilvl="0" w:tplc="D8B431D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1" w15:restartNumberingAfterBreak="0">
    <w:nsid w:val="612A46C8"/>
    <w:multiLevelType w:val="hybridMultilevel"/>
    <w:tmpl w:val="0E72AEA0"/>
    <w:lvl w:ilvl="0" w:tplc="A6CC82B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 w15:restartNumberingAfterBreak="0">
    <w:nsid w:val="66CA31C1"/>
    <w:multiLevelType w:val="hybridMultilevel"/>
    <w:tmpl w:val="4A983E30"/>
    <w:lvl w:ilvl="0" w:tplc="22CC3024">
      <w:numFmt w:val="decimal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306AC7"/>
    <w:multiLevelType w:val="hybridMultilevel"/>
    <w:tmpl w:val="0E72AEA0"/>
    <w:lvl w:ilvl="0" w:tplc="A6CC82B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694673C0"/>
    <w:multiLevelType w:val="hybridMultilevel"/>
    <w:tmpl w:val="2E2A7DC2"/>
    <w:lvl w:ilvl="0" w:tplc="EE76AC98">
      <w:start w:val="1"/>
      <w:numFmt w:val="decimal"/>
      <w:lvlText w:val="%1."/>
      <w:lvlJc w:val="left"/>
      <w:pPr>
        <w:ind w:left="3174" w:hanging="480"/>
      </w:pPr>
      <w:rPr>
        <w:rFonts w:hint="eastAsia"/>
        <w:b w:val="0"/>
      </w:rPr>
    </w:lvl>
    <w:lvl w:ilvl="1" w:tplc="18967068">
      <w:start w:val="1"/>
      <w:numFmt w:val="taiwaneseCountingThousand"/>
      <w:lvlText w:val="%2、"/>
      <w:lvlJc w:val="left"/>
      <w:pPr>
        <w:ind w:left="365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5" w15:restartNumberingAfterBreak="0">
    <w:nsid w:val="6B282B0B"/>
    <w:multiLevelType w:val="hybridMultilevel"/>
    <w:tmpl w:val="18BC5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A23E87"/>
    <w:multiLevelType w:val="hybridMultilevel"/>
    <w:tmpl w:val="E056E7C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72EF1CBB"/>
    <w:multiLevelType w:val="hybridMultilevel"/>
    <w:tmpl w:val="46DE4650"/>
    <w:lvl w:ilvl="0" w:tplc="198684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DE4ED6A8">
      <w:start w:val="1"/>
      <w:numFmt w:val="taiwaneseCountingThousand"/>
      <w:lvlText w:val="%2、"/>
      <w:lvlJc w:val="left"/>
      <w:pPr>
        <w:ind w:left="5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4F23A62"/>
    <w:multiLevelType w:val="hybridMultilevel"/>
    <w:tmpl w:val="B54829DA"/>
    <w:lvl w:ilvl="0" w:tplc="F8A21B7C">
      <w:start w:val="1"/>
      <w:numFmt w:val="taiwaneseCountingThousand"/>
      <w:lvlText w:val="%1、"/>
      <w:lvlJc w:val="left"/>
      <w:pPr>
        <w:ind w:left="865" w:hanging="44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12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11"/>
  </w:num>
  <w:num w:numId="10">
    <w:abstractNumId w:val="24"/>
  </w:num>
  <w:num w:numId="11">
    <w:abstractNumId w:val="20"/>
  </w:num>
  <w:num w:numId="12">
    <w:abstractNumId w:val="18"/>
  </w:num>
  <w:num w:numId="13">
    <w:abstractNumId w:val="9"/>
  </w:num>
  <w:num w:numId="14">
    <w:abstractNumId w:val="10"/>
  </w:num>
  <w:num w:numId="15">
    <w:abstractNumId w:val="8"/>
  </w:num>
  <w:num w:numId="16">
    <w:abstractNumId w:val="27"/>
  </w:num>
  <w:num w:numId="17">
    <w:abstractNumId w:val="21"/>
  </w:num>
  <w:num w:numId="18">
    <w:abstractNumId w:val="13"/>
  </w:num>
  <w:num w:numId="19">
    <w:abstractNumId w:val="1"/>
  </w:num>
  <w:num w:numId="20">
    <w:abstractNumId w:val="2"/>
  </w:num>
  <w:num w:numId="21">
    <w:abstractNumId w:val="23"/>
  </w:num>
  <w:num w:numId="22">
    <w:abstractNumId w:val="0"/>
  </w:num>
  <w:num w:numId="23">
    <w:abstractNumId w:val="17"/>
  </w:num>
  <w:num w:numId="24">
    <w:abstractNumId w:val="26"/>
  </w:num>
  <w:num w:numId="25">
    <w:abstractNumId w:val="28"/>
  </w:num>
  <w:num w:numId="26">
    <w:abstractNumId w:val="15"/>
  </w:num>
  <w:num w:numId="27">
    <w:abstractNumId w:val="3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90"/>
    <w:rsid w:val="00000C26"/>
    <w:rsid w:val="00004D47"/>
    <w:rsid w:val="00007CB4"/>
    <w:rsid w:val="000163E5"/>
    <w:rsid w:val="000442D4"/>
    <w:rsid w:val="00046DCD"/>
    <w:rsid w:val="00053787"/>
    <w:rsid w:val="0009793A"/>
    <w:rsid w:val="000A157C"/>
    <w:rsid w:val="000C32EA"/>
    <w:rsid w:val="000F2E73"/>
    <w:rsid w:val="001114AE"/>
    <w:rsid w:val="0011288D"/>
    <w:rsid w:val="00112C0E"/>
    <w:rsid w:val="0011713B"/>
    <w:rsid w:val="00121926"/>
    <w:rsid w:val="00136A79"/>
    <w:rsid w:val="00137204"/>
    <w:rsid w:val="00177D3D"/>
    <w:rsid w:val="001E0A84"/>
    <w:rsid w:val="002004F2"/>
    <w:rsid w:val="00207F2C"/>
    <w:rsid w:val="00236617"/>
    <w:rsid w:val="002413AD"/>
    <w:rsid w:val="0024259E"/>
    <w:rsid w:val="00281AAB"/>
    <w:rsid w:val="00292D2A"/>
    <w:rsid w:val="002F4121"/>
    <w:rsid w:val="003156FF"/>
    <w:rsid w:val="00323DB4"/>
    <w:rsid w:val="00391A34"/>
    <w:rsid w:val="003B2899"/>
    <w:rsid w:val="003C0D04"/>
    <w:rsid w:val="003F5F5D"/>
    <w:rsid w:val="00410114"/>
    <w:rsid w:val="00415490"/>
    <w:rsid w:val="0043667C"/>
    <w:rsid w:val="004414A4"/>
    <w:rsid w:val="004531F4"/>
    <w:rsid w:val="004609FE"/>
    <w:rsid w:val="00464B4F"/>
    <w:rsid w:val="004A6447"/>
    <w:rsid w:val="004B0184"/>
    <w:rsid w:val="004B40F4"/>
    <w:rsid w:val="004C0AB4"/>
    <w:rsid w:val="004D33B7"/>
    <w:rsid w:val="004E4DF8"/>
    <w:rsid w:val="004F2E71"/>
    <w:rsid w:val="00503427"/>
    <w:rsid w:val="005129C8"/>
    <w:rsid w:val="005320C5"/>
    <w:rsid w:val="00532167"/>
    <w:rsid w:val="00554714"/>
    <w:rsid w:val="00555080"/>
    <w:rsid w:val="00585448"/>
    <w:rsid w:val="005A1737"/>
    <w:rsid w:val="005B25E8"/>
    <w:rsid w:val="005D1051"/>
    <w:rsid w:val="005D1266"/>
    <w:rsid w:val="005D2310"/>
    <w:rsid w:val="0061683E"/>
    <w:rsid w:val="00640337"/>
    <w:rsid w:val="0066276D"/>
    <w:rsid w:val="00664E63"/>
    <w:rsid w:val="00675C90"/>
    <w:rsid w:val="00694D3D"/>
    <w:rsid w:val="006E5188"/>
    <w:rsid w:val="006E6C34"/>
    <w:rsid w:val="00700287"/>
    <w:rsid w:val="0073293A"/>
    <w:rsid w:val="0073313D"/>
    <w:rsid w:val="00742B76"/>
    <w:rsid w:val="007563DE"/>
    <w:rsid w:val="00770A00"/>
    <w:rsid w:val="00771C50"/>
    <w:rsid w:val="00790AA0"/>
    <w:rsid w:val="00795240"/>
    <w:rsid w:val="007972F3"/>
    <w:rsid w:val="007A3479"/>
    <w:rsid w:val="007B164C"/>
    <w:rsid w:val="007D46C8"/>
    <w:rsid w:val="007D782B"/>
    <w:rsid w:val="007F1C2D"/>
    <w:rsid w:val="00802F33"/>
    <w:rsid w:val="00806897"/>
    <w:rsid w:val="008157D0"/>
    <w:rsid w:val="0081608C"/>
    <w:rsid w:val="00830238"/>
    <w:rsid w:val="00853CB6"/>
    <w:rsid w:val="008573DD"/>
    <w:rsid w:val="00864053"/>
    <w:rsid w:val="0087044A"/>
    <w:rsid w:val="00870BEA"/>
    <w:rsid w:val="00895860"/>
    <w:rsid w:val="008B2826"/>
    <w:rsid w:val="008C5983"/>
    <w:rsid w:val="008D3A4D"/>
    <w:rsid w:val="008E32C8"/>
    <w:rsid w:val="00901D83"/>
    <w:rsid w:val="00922BAE"/>
    <w:rsid w:val="0094069E"/>
    <w:rsid w:val="009438C3"/>
    <w:rsid w:val="00955BF6"/>
    <w:rsid w:val="0095664B"/>
    <w:rsid w:val="009729F7"/>
    <w:rsid w:val="00972CDF"/>
    <w:rsid w:val="00993111"/>
    <w:rsid w:val="00995422"/>
    <w:rsid w:val="009B166F"/>
    <w:rsid w:val="009E7432"/>
    <w:rsid w:val="009F29E1"/>
    <w:rsid w:val="00A0763E"/>
    <w:rsid w:val="00A1261D"/>
    <w:rsid w:val="00A47250"/>
    <w:rsid w:val="00A54EB1"/>
    <w:rsid w:val="00A76FF7"/>
    <w:rsid w:val="00A776DE"/>
    <w:rsid w:val="00A8309B"/>
    <w:rsid w:val="00A860ED"/>
    <w:rsid w:val="00AA44F6"/>
    <w:rsid w:val="00AD59BC"/>
    <w:rsid w:val="00AD7DD8"/>
    <w:rsid w:val="00AD7E7C"/>
    <w:rsid w:val="00AE49A3"/>
    <w:rsid w:val="00B04CEB"/>
    <w:rsid w:val="00B1544F"/>
    <w:rsid w:val="00B46F0B"/>
    <w:rsid w:val="00BA09B6"/>
    <w:rsid w:val="00BB183E"/>
    <w:rsid w:val="00BC2244"/>
    <w:rsid w:val="00BE4F74"/>
    <w:rsid w:val="00BF6B7F"/>
    <w:rsid w:val="00C8405E"/>
    <w:rsid w:val="00C846F2"/>
    <w:rsid w:val="00CE5AE0"/>
    <w:rsid w:val="00D21414"/>
    <w:rsid w:val="00D278F9"/>
    <w:rsid w:val="00D3044B"/>
    <w:rsid w:val="00D35535"/>
    <w:rsid w:val="00D55FA3"/>
    <w:rsid w:val="00DA54A2"/>
    <w:rsid w:val="00DA7014"/>
    <w:rsid w:val="00DE1E72"/>
    <w:rsid w:val="00DF29E5"/>
    <w:rsid w:val="00E31DA8"/>
    <w:rsid w:val="00E55D9C"/>
    <w:rsid w:val="00E6067F"/>
    <w:rsid w:val="00E645CA"/>
    <w:rsid w:val="00E92362"/>
    <w:rsid w:val="00EA318E"/>
    <w:rsid w:val="00EB1D7E"/>
    <w:rsid w:val="00ED1425"/>
    <w:rsid w:val="00ED6A45"/>
    <w:rsid w:val="00EE0D8E"/>
    <w:rsid w:val="00EF1F5F"/>
    <w:rsid w:val="00F06F3A"/>
    <w:rsid w:val="00F1328C"/>
    <w:rsid w:val="00F1630A"/>
    <w:rsid w:val="00F16634"/>
    <w:rsid w:val="00F24753"/>
    <w:rsid w:val="00F32B1F"/>
    <w:rsid w:val="00F37891"/>
    <w:rsid w:val="00F408A5"/>
    <w:rsid w:val="00F51606"/>
    <w:rsid w:val="00F6274F"/>
    <w:rsid w:val="00F91A06"/>
    <w:rsid w:val="00FD2AE2"/>
    <w:rsid w:val="00FE3179"/>
    <w:rsid w:val="00FF3005"/>
    <w:rsid w:val="00FF4AF9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ED8A"/>
  <w15:docId w15:val="{130E62B3-DC83-457F-845E-464B079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49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15490"/>
    <w:pPr>
      <w:keepNext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15490"/>
    <w:rPr>
      <w:rFonts w:asciiTheme="majorHAnsi" w:eastAsia="標楷體" w:hAnsiTheme="majorHAnsi" w:cstheme="majorBidi"/>
      <w:b/>
      <w:bCs/>
      <w:sz w:val="32"/>
      <w:szCs w:val="48"/>
    </w:rPr>
  </w:style>
  <w:style w:type="paragraph" w:styleId="a3">
    <w:name w:val="List Paragraph"/>
    <w:basedOn w:val="a"/>
    <w:uiPriority w:val="34"/>
    <w:qFormat/>
    <w:rsid w:val="00806897"/>
    <w:pPr>
      <w:ind w:leftChars="200" w:left="480"/>
    </w:pPr>
  </w:style>
  <w:style w:type="table" w:styleId="a4">
    <w:name w:val="Table Grid"/>
    <w:basedOn w:val="a1"/>
    <w:uiPriority w:val="59"/>
    <w:rsid w:val="0080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1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111"/>
    <w:rPr>
      <w:sz w:val="20"/>
      <w:szCs w:val="20"/>
    </w:rPr>
  </w:style>
  <w:style w:type="character" w:styleId="a9">
    <w:name w:val="Hyperlink"/>
    <w:basedOn w:val="a0"/>
    <w:uiPriority w:val="99"/>
    <w:unhideWhenUsed/>
    <w:rsid w:val="005320C5"/>
    <w:rPr>
      <w:color w:val="0000FF"/>
      <w:u w:val="single"/>
    </w:rPr>
  </w:style>
  <w:style w:type="paragraph" w:styleId="aa">
    <w:name w:val="Body Text"/>
    <w:link w:val="ab"/>
    <w:rsid w:val="002366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b">
    <w:name w:val="本文 字元"/>
    <w:basedOn w:val="a0"/>
    <w:link w:val="aa"/>
    <w:rsid w:val="00236617"/>
    <w:rPr>
      <w:rFonts w:ascii="Times New Roman" w:eastAsia="新細明體" w:hAnsi="Times New Roman" w:cs="Times New Roman"/>
      <w:kern w:val="1"/>
      <w:szCs w:val="24"/>
    </w:rPr>
  </w:style>
  <w:style w:type="character" w:styleId="ac">
    <w:name w:val="Unresolved Mention"/>
    <w:basedOn w:val="a0"/>
    <w:uiPriority w:val="99"/>
    <w:semiHidden/>
    <w:unhideWhenUsed/>
    <w:rsid w:val="00AA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wcch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ECCA-E8B6-4EE3-A405-72EBEE26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2020-03-11T02:28:00Z</cp:lastPrinted>
  <dcterms:created xsi:type="dcterms:W3CDTF">2024-03-28T02:55:00Z</dcterms:created>
  <dcterms:modified xsi:type="dcterms:W3CDTF">2024-04-17T07:35:00Z</dcterms:modified>
</cp:coreProperties>
</file>